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72"/>
        <w:gridCol w:w="4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</w:t>
            </w:r>
          </w:p>
        </w:tc>
        <w:tc>
          <w:tcPr>
            <w:tcW w:w="4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产废单位名称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沈阳浩博实业有限公司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沈阳帕卡濑精有限总公司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沈阳东瑞精细化工有限公司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沈阳百盛化工有限公司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沈阳正兴新材料有限公司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新船化工(沈阳)股份有限公司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乐凯（沈阳）科技产业有限公司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沈阳派尔化学有限公司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沈阳联盛化工有限公司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沈阳增源化工有限公司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诺维信（沈阳）生物技术有限公司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沈阳永兴精细化工有限公司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大连住化凯飞化学有限公司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大连根本新材料有限公司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"http://218.60.146.58:8020/eTrade/Main/SSRSFactoryInfo.aspx?FactoryCode=10452" \o "http://218.60.146.58:8020/eTrade/Main/SSRSFactoryInfo.aspx?FactoryCode=10452"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大连玄华涂料有限公司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"http://218.60.146.58:8020/eTrade/Main/SSRSFactoryInfo.aspx?FactoryCode=4471" \o "http://218.60.146.58:8020/eTrade/Main/SSRSFactoryInfo.aspx?FactoryCode=4471"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大连九信精细化工有限公司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"http://218.60.146.58:8020/eTrade/Main/SSRSFactoryInfo.aspx?FactoryCode=4593" \o "http://218.60.146.58:8020/eTrade/Main/SSRSFactoryInfo.aspx?FactoryCode=4593"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大连联化化学有限公司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大化集团大连博尔化工有限公司松木岛分公司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大连百傲化学股份有限公司松木岛分公司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大连爱柏斯化工股份有限公司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田菱精细化工（大连）有限公司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大连越达农药化工有限公司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大连嘉盛新材料有限公司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大连恒星精细化工有限公司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鞍山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海城利奇碳材有限公司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鞍山七彩化学股份有限公司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鞍山润德精细化工有限公司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辽宁缘泰石油化工有限公司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辽宁源宇化工有限公司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"http://218.60.146.58:8020/eTrade/Main/SSRSFactoryInfo.aspx?FactoryCode=7684" \o "http://218.60.146.58:8020/eTrade/Main/SSRSFactoryInfo.aspx?FactoryCode=7684"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鞍山盛盟煤气化有限公司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汎宇化学（辽宁）有限公司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鞍山辉虹颜料科技有限公司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抚顺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抚顺齐隆化工有限公司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"http://218.60.146.58:8020/eTrade/Main/SSRSFactoryInfo.aspx?FactoryCode=3163" \o "http://218.60.146.58:8020/eTrade/Main/SSRSFactoryInfo.aspx?FactoryCode=3163"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抚顺炭素有限责任公司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"http://218.60.146.58:8020/eTrade/Main/SSRSFactoryInfo.aspx?FactoryCode=3023" \o "http://218.60.146.58:8020/eTrade/Main/SSRSFactoryInfo.aspx?FactoryCode=3023"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抚顺瑞华纤维有限公司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抚顺伊科思新材料有限公司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抚顺市大恒化工有限公司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辽宁北方华丰特种化工有限公司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辽宁三环树脂有限公司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辽宁森源化工股份有限公司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辽宁本源制药有限公司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辽宁格瑞仕特生物制药有限公司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"http://218.60.146.58:8020/eTrade/Main/SSRSFactoryInfo.aspx?FactoryCode=2231" \o "http://218.60.146.58:8020/eTrade/Main/SSRSFactoryInfo.aspx?FactoryCode=2231"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辽宁科硕营养科技有限公司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辽宁大熊制药有限公司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本溪市轻化工研究所实验厂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辽宁药联制药有限公司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</w:t>
            </w: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瑞事达化工有限公司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丹东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丹东市农药总厂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辽宁恒星精细化工有限公司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辽宁精化科技有限公司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丹东医创药业有限公司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东港市前进染料有限公司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锦州奥鸿药业有限责任公司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锦州康泰润滑油添加剂股份有限公司开发区分公司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"http://218.60.146.58:8020/eTrade/Main/SSRSFactoryInfo.aspx?FactoryCode=6696" \o "http://218.60.146.58:8020/eTrade/Main/SSRSFactoryInfo.aspx?FactoryCode=6696"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锦州精联润滑油添加剂有限公司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"http://218.60.146.58:8020/eTrade/Main/SSRSFactoryInfo.aspx?FactoryCode=549" \o "http://218.60.146.58:8020/eTrade/Main/SSRSFactoryInfo.aspx?FactoryCode=549"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锦州九泰药业有限责任公司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锦州永嘉化工有限公司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锦州铁臣石油化工有限责任公司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"http://218.60.146.58:8020/eTrade/Main/SSRSFactoryInfo.aspx?FactoryCode=7943" \o "http://218.60.146.58:8020/eTrade/Main/SSRSFactoryInfo.aspx?FactoryCode=7943"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营口盛海化工有限公司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营口兴福化工有限公司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营口三征有机化工股份有限公司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"http://218.60.146.58:8020/eTrade/Main/SSRSFactoryInfo.aspx?FactoryCode=7055" \o "http://218.60.146.58:8020/eTrade/Main/SSRSFactoryInfo.aspx?FactoryCode=7055"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营口康辉石化有限公司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大石桥市圣马化工有限公司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营口圣泉高科材料有限公司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营口嘉晨燃化有限公司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"http://218.60.146.58:8020/eTrade/Main/SSRSFactoryInfo.aspx?FactoryCode=6548" \o "http://218.60.146.58:8020/eTrade/Main/SSRSFactoryInfo.aspx?FactoryCode=6548"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辽宁天予化工有限公司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"http://218.60.146.58:8020/eTrade/Main/SSRSFactoryInfo.aspx?FactoryCode=6678" \o "http://218.60.146.58:8020/eTrade/Main/SSRSFactoryInfo.aspx?FactoryCode=6678"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辽宁东欣化工科技有限公司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"http://218.60.146.58:8020/eTrade/Main/SSRSFactoryInfo.aspx?FactoryCode=8360" \o "http://218.60.146.58:8020/eTrade/Main/SSRSFactoryInfo.aspx?FactoryCode=8360"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辽宁富新新材料有限公司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阜新睿光氟化学有限公司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辽宁氟托新能源材料有限公司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阜新万事达化工（集团）有限公司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"http://218.60.146.58:8020/eTrade/Main/SSRSFactoryInfo.aspx?FactoryCode=4203" \o "http://218.60.146.58:8020/eTrade/Main/SSRSFactoryInfo.aspx?FactoryCode=4203"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辽宁奥克化学股份有限公司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辽阳光华化工有限公司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辽宁科隆精细化工股份有限公司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辽阳恒业化工有限公司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辽阳辽东精细化工有限公司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辽宁信德化工有限公司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铁岭沅泰化工有限公司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开原亨泰化工有限公司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泓博智源（开原）药业有限公司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铁岭选矿药剂有限公司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辽宁亿邦润滑油制造有限公司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朝阳浪马轮胎有限责任公司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"http://218.60.146.58:8020/eTrade/Main/SSRSFactoryInfo.aspx?FactoryCode=6609" \o "http://218.60.146.58:8020/eTrade/Main/SSRSFactoryInfo.aspx?FactoryCode=6609"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建平新翔陶瓷有限责任公司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辽宁鑫善源药业有限公司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辽宁腾喻化工科技有限公司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辽宁全康生物科技集团有限责任公司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盘锦瑞德化工有限公司</w:t>
            </w:r>
            <w:r>
              <w:rPr>
                <w:rFonts w:asciiTheme="minorAscii" w:hAnsiTheme="minorAscii" w:eastAsiaTheme="minorEastAsia" w:cstheme="minorBidi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辽宁宝来生物能源有限公司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"http://218.60.146.58:8020/eTrade/Main/SSRSFactoryInfo.aspx?FactoryCode=160" \o "http://218.60.146.58:8020/eTrade/Main/SSRSFactoryInfo.aspx?FactoryCode=160"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盘锦远孚化工有限公司辽滨分公司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"http://218.60.146.58:8020/eTrade/Main/SSRSFactoryInfo.aspx?FactoryCode=1641" \o "http://218.60.146.58:8020/eTrade/Main/SSRSFactoryInfo.aspx?FactoryCode=1641"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长春化工(盘锦)有限公司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"http://218.60.146.58:8020/eTrade/Main/SSRSFactoryInfo.aspx?FactoryCode=6293" \o "http://218.60.146.58:8020/eTrade/Main/SSRSFactoryInfo.aspx?FactoryCode=6293"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盘锦浩业化工有限公司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盘锦联成化学工业有限公司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盘锦益久石化有限公司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盘锦锦阳化工有限公司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葫芦岛</w:t>
            </w: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"http://218.60.146.58:8020/eTrade/Main/SSRSFactoryInfo.aspx?FactoryCode=7073" \o "http://218.60.146.58:8020/eTrade/Main/SSRSFactoryInfo.aspx?FactoryCode=7073" </w:instrTex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  <w:lang w:val="en-US"/>
              </w:rPr>
              <w:t>中国石油天然气股份有限公司锦西石化分公司</w:t>
            </w:r>
            <w:r>
              <w:rPr>
                <w:rFonts w:asciiTheme="minorAscii" w:hAnsiTheme="minorAscii" w:eastAsiaTheme="minorEastAsia" w:cstheme="minorBidi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葫芦岛京东呋喃恒星有限公司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葫芦岛凌河化工集团有限责任公司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中海石油葫芦岛精细化工有限公司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辽宁陶普唯农化工有限公司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090"/>
        <w:gridCol w:w="4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4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沈阳市工业固体废物处置中心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沈阳环境科学研究院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辽宁永润石油制品集团有限公司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沈阳天源水处理有限公司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沈阳鹏辉环保科技有限公司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沈阳盛龙环境物业管理有限公司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大连石油化工工程公司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大连东泰产业废弃物处理有限公司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大连建华污泥处理有限公司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大连市环境保护有限公司产业废弃物处理厂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大连东泰资源再生有限公司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大连水泥集团有限公司大连水泥厂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本溪市金油泰再生资源利用有限公司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锦州永盛废油再生有限公司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锦州开元石化有限公司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辽宁星宇再生资源有限公司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辽宁鸿运再生资源有限公司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锦州宏亚再生资源有限公司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辽宁绿源再生能源开发有限公司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营口久源实业有限公司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辽宁鑫光再生油品有限公司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阜新环发废弃物处置有限公司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阜新大成生物科技有限公司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辽宁省环保集团阜新金霖环境科技有限公司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辽阳石油化纤公司亿方工业公司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辽阳辽化贵金属有限公司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辽阳鑫宇化工有限公司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辽阳市博鑫化工厂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辽宁嘉冠石化科技有限公司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铁岭贵鑫环保科技发展有限公司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朝阳市顺德环保科技有限公司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盘锦恒祥危废处理有限公司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盘锦辽河油田远达油污泥处理利用有限公司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中节能(盘锦)清洁技术发展有限公司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葫芦岛</w:t>
            </w: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辽宁英华环保科技有限责任公司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辽宁东野环保产业开发有限公司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葫芦岛市兴明环保科技有限公司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辽宁虹京实业有限公司</w:t>
            </w:r>
          </w:p>
        </w:tc>
      </w:tr>
    </w:tbl>
    <w:p>
      <w:pPr>
        <w:ind w:left="0" w:leftChars="0" w:firstLine="0" w:firstLineChars="0"/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D7FD9"/>
    <w:rsid w:val="0097422E"/>
    <w:rsid w:val="1D332AD9"/>
    <w:rsid w:val="231A12CC"/>
    <w:rsid w:val="247907D0"/>
    <w:rsid w:val="313A4AB7"/>
    <w:rsid w:val="36137091"/>
    <w:rsid w:val="3DB272FE"/>
    <w:rsid w:val="3FC73B7B"/>
    <w:rsid w:val="47354DFB"/>
    <w:rsid w:val="4915381E"/>
    <w:rsid w:val="4DB26E54"/>
    <w:rsid w:val="543F4DAE"/>
    <w:rsid w:val="583F6417"/>
    <w:rsid w:val="5D5C43F9"/>
    <w:rsid w:val="602F132E"/>
    <w:rsid w:val="63F723FC"/>
    <w:rsid w:val="653D7FD9"/>
    <w:rsid w:val="67260CCF"/>
    <w:rsid w:val="70AC327B"/>
    <w:rsid w:val="79FB7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 w:line="480" w:lineRule="exact"/>
      <w:ind w:firstLine="883" w:firstLineChars="200"/>
      <w:jc w:val="left"/>
    </w:pPr>
    <w:rPr>
      <w:rFonts w:asciiTheme="minorAscii" w:hAnsiTheme="minorAscii" w:eastAsiaTheme="minorEastAsia" w:cstheme="minorBidi"/>
      <w:kern w:val="2"/>
      <w:sz w:val="24"/>
      <w:szCs w:val="22"/>
      <w:lang w:val="en-US" w:eastAsia="zh-CN" w:bidi="ar-SA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after="60" w:line="240" w:lineRule="auto"/>
      <w:jc w:val="left"/>
      <w:outlineLvl w:val="1"/>
    </w:pPr>
    <w:rPr>
      <w:rFonts w:asciiTheme="majorAscii" w:hAnsiTheme="majorAscii" w:eastAsiaTheme="majorEastAsia" w:cstheme="majorBidi"/>
      <w:b/>
      <w:bCs/>
      <w:sz w:val="30"/>
      <w:szCs w:val="32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60" w:after="20" w:line="240" w:lineRule="auto"/>
      <w:jc w:val="left"/>
      <w:outlineLvl w:val="2"/>
    </w:pPr>
    <w:rPr>
      <w:rFonts w:asciiTheme="minorAscii" w:hAnsiTheme="minorAscii"/>
      <w:b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before="120" w:after="120" w:afterLines="0" w:afterAutospacing="0" w:line="480" w:lineRule="exact"/>
      <w:ind w:left="0" w:leftChars="0" w:firstLine="883" w:firstLineChars="200"/>
      <w:jc w:val="left"/>
    </w:pPr>
    <w:rPr>
      <w:rFonts w:asciiTheme="minorAscii" w:hAnsiTheme="minorAscii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标题 3 字符"/>
    <w:basedOn w:val="7"/>
    <w:link w:val="5"/>
    <w:qFormat/>
    <w:uiPriority w:val="9"/>
    <w:rPr>
      <w:rFonts w:asciiTheme="minorAscii" w:hAnsiTheme="minorAscii" w:eastAsiaTheme="minorEastAsia" w:cstheme="minorBidi"/>
      <w:b/>
      <w:bCs/>
      <w:kern w:val="2"/>
      <w:sz w:val="28"/>
      <w:szCs w:val="32"/>
    </w:rPr>
  </w:style>
  <w:style w:type="character" w:customStyle="1" w:styleId="10">
    <w:name w:val="标题 2 字符"/>
    <w:basedOn w:val="7"/>
    <w:link w:val="4"/>
    <w:qFormat/>
    <w:uiPriority w:val="9"/>
    <w:rPr>
      <w:rFonts w:asciiTheme="majorAscii" w:hAnsiTheme="majorAscii" w:eastAsiaTheme="majorEastAsia" w:cstheme="maj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1892</Words>
  <Characters>2013</Characters>
  <Lines>0</Lines>
  <Paragraphs>0</Paragraphs>
  <TotalTime>12</TotalTime>
  <ScaleCrop>false</ScaleCrop>
  <LinksUpToDate>false</LinksUpToDate>
  <CharactersWithSpaces>2103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2019-11-06T05:47:00Z</dcterms:created>
  <dc:creator>只想自己一个</dc:creator>
  <cp:lastModifiedBy>只想自己一个</cp:lastModifiedBy>
  <dcterms:modified xsi:type="dcterms:W3CDTF">2019-11-06T06:00:21Z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