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color w:val="FF0000"/>
          <w:spacing w:val="-10"/>
          <w:w w:val="95"/>
          <w:sz w:val="64"/>
          <w:szCs w:val="64"/>
        </w:rPr>
      </w:pPr>
      <w:r>
        <w:rPr>
          <w:rFonts w:hint="eastAsia" w:ascii="方正小标宋简体" w:eastAsia="方正小标宋简体"/>
          <w:b/>
          <w:color w:val="FF0000"/>
          <w:spacing w:val="-10"/>
          <w:w w:val="95"/>
          <w:sz w:val="64"/>
          <w:szCs w:val="64"/>
        </w:rPr>
        <w:t>中国再生资源回收利用协会文件</w:t>
      </w:r>
    </w:p>
    <w:p>
      <w:pPr>
        <w:pStyle w:val="2"/>
        <w:ind w:left="0" w:leftChars="0"/>
        <w:jc w:val="center"/>
        <w:rPr>
          <w:rFonts w:ascii="仿宋_GB2312" w:eastAsia="仿宋_GB2312"/>
          <w:b/>
          <w:sz w:val="32"/>
          <w:szCs w:val="32"/>
        </w:rPr>
      </w:pPr>
    </w:p>
    <w:p>
      <w:pPr>
        <w:pStyle w:val="2"/>
        <w:ind w:left="0" w:leftChars="0"/>
        <w:jc w:val="center"/>
        <w:rPr>
          <w:rFonts w:ascii="仿宋_GB2312" w:eastAsia="仿宋_GB2312"/>
          <w:b/>
          <w:sz w:val="32"/>
          <w:szCs w:val="32"/>
        </w:rPr>
      </w:pPr>
      <w:r>
        <w:rPr>
          <w:rFonts w:hint="eastAsia" w:ascii="仿宋_GB2312" w:eastAsia="仿宋_GB2312"/>
          <w:b/>
          <w:sz w:val="32"/>
          <w:szCs w:val="32"/>
        </w:rPr>
        <w:t>中再协字[2016]</w:t>
      </w:r>
      <w:r>
        <w:rPr>
          <w:rFonts w:hint="eastAsia" w:ascii="仿宋_GB2312" w:eastAsia="仿宋_GB2312"/>
          <w:b/>
          <w:sz w:val="32"/>
          <w:szCs w:val="32"/>
          <w:lang w:val="en-US" w:eastAsia="zh-CN"/>
        </w:rPr>
        <w:t>17</w:t>
      </w:r>
      <w:r>
        <w:rPr>
          <w:rFonts w:hint="eastAsia" w:ascii="仿宋_GB2312" w:eastAsia="仿宋_GB2312"/>
          <w:b/>
          <w:sz w:val="32"/>
          <w:szCs w:val="32"/>
        </w:rPr>
        <w:t>号</w:t>
      </w:r>
    </w:p>
    <w:p>
      <w:pPr>
        <w:pStyle w:val="2"/>
        <w:ind w:left="0" w:leftChars="0"/>
        <w:jc w:val="center"/>
        <w:rPr>
          <w:rFonts w:ascii="黑体" w:eastAsia="黑体"/>
          <w:b/>
          <w:sz w:val="44"/>
          <w:szCs w:val="44"/>
        </w:rPr>
      </w:pPr>
      <w:r>
        <w:rPr>
          <w:rFonts w:ascii="黑体" w:eastAsia="黑体"/>
          <w:b/>
          <w:sz w:val="44"/>
          <w:szCs w:val="44"/>
        </w:rPr>
        <mc:AlternateContent>
          <mc:Choice Requires="wps">
            <w:drawing>
              <wp:anchor distT="0" distB="0" distL="114300" distR="114300" simplePos="0" relativeHeight="251658240" behindDoc="1" locked="0" layoutInCell="1" allowOverlap="1">
                <wp:simplePos x="0" y="0"/>
                <wp:positionH relativeFrom="column">
                  <wp:posOffset>-200025</wp:posOffset>
                </wp:positionH>
                <wp:positionV relativeFrom="paragraph">
                  <wp:posOffset>144780</wp:posOffset>
                </wp:positionV>
                <wp:extent cx="5939790" cy="0"/>
                <wp:effectExtent l="0" t="13970" r="3810" b="24130"/>
                <wp:wrapNone/>
                <wp:docPr id="2" name="直接连接符 1"/>
                <wp:cNvGraphicFramePr/>
                <a:graphic xmlns:a="http://schemas.openxmlformats.org/drawingml/2006/main">
                  <a:graphicData uri="http://schemas.microsoft.com/office/word/2010/wordprocessingShape">
                    <wps:wsp>
                      <wps:cNvCnPr/>
                      <wps:spPr>
                        <a:xfrm>
                          <a:off x="0" y="0"/>
                          <a:ext cx="593979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15.75pt;margin-top:11.4pt;height:0pt;width:467.7pt;z-index:-251658240;mso-width-relative:page;mso-height-relative:page;" filled="f" stroked="t" coordsize="21600,21600" o:gfxdata="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NpzOXXAAAACQEA&#10;AA8AAAAAAAAAAQAgAAAAIgAAAGRycy9kb3ducmV2LnhtbFBLAQIUABQAAAAIAIdO4kBLSQhq4gEA&#10;AKUDAAAOAAAAAAAAAAEAIAAAACYBAABkcnMvZTJvRG9jLnhtbFBLBQYAAAAABgAGAFkBAAB6BQAA&#10;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微软雅黑" w:hAnsi="微软雅黑" w:eastAsia="微软雅黑" w:cs="微软雅黑"/>
          <w:bCs/>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微软雅黑" w:hAnsi="微软雅黑" w:eastAsia="微软雅黑" w:cs="微软雅黑"/>
          <w:bCs/>
          <w:sz w:val="36"/>
          <w:szCs w:val="36"/>
          <w:lang w:val="en-US" w:eastAsia="zh-CN"/>
        </w:rPr>
      </w:pPr>
      <w:r>
        <w:rPr>
          <w:rFonts w:hint="eastAsia" w:ascii="微软雅黑" w:hAnsi="微软雅黑" w:eastAsia="微软雅黑" w:cs="微软雅黑"/>
          <w:bCs/>
          <w:sz w:val="36"/>
          <w:szCs w:val="36"/>
          <w:lang w:val="en-US" w:eastAsia="zh-CN"/>
        </w:rPr>
        <w:t>小行业大市场 危废掘金厚积薄发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微软雅黑" w:hAnsi="微软雅黑" w:eastAsia="微软雅黑" w:cs="微软雅黑"/>
          <w:bCs/>
          <w:sz w:val="36"/>
          <w:szCs w:val="36"/>
          <w:lang w:val="en-US" w:eastAsia="zh-CN"/>
        </w:rPr>
      </w:pPr>
    </w:p>
    <w:p>
      <w:pPr>
        <w:spacing w:line="560" w:lineRule="exact"/>
        <w:jc w:val="center"/>
        <w:rPr>
          <w:rFonts w:hint="eastAsia" w:ascii="方正小标宋_GBK" w:hAnsi="宋体" w:eastAsia="方正小标宋_GBK"/>
          <w:b/>
          <w:bCs/>
          <w:sz w:val="36"/>
          <w:szCs w:val="36"/>
          <w:lang w:val="en-US" w:eastAsia="zh-CN"/>
        </w:rPr>
      </w:pPr>
      <w:r>
        <w:rPr>
          <w:rFonts w:hint="eastAsia" w:ascii="微软雅黑" w:hAnsi="微软雅黑" w:eastAsia="微软雅黑" w:cs="微软雅黑"/>
          <w:bCs/>
          <w:sz w:val="36"/>
          <w:szCs w:val="36"/>
        </w:rPr>
        <w:t>关于</w:t>
      </w:r>
      <w:r>
        <w:rPr>
          <w:rFonts w:hint="eastAsia" w:ascii="微软雅黑" w:hAnsi="微软雅黑" w:eastAsia="微软雅黑" w:cs="微软雅黑"/>
          <w:bCs/>
          <w:sz w:val="36"/>
          <w:szCs w:val="36"/>
          <w:lang w:val="en-US" w:eastAsia="zh-CN"/>
        </w:rPr>
        <w:t>举办</w:t>
      </w:r>
      <w:r>
        <w:rPr>
          <w:rFonts w:hint="eastAsia" w:ascii="方正小标宋_GBK" w:hAnsi="宋体" w:eastAsia="方正小标宋_GBK"/>
          <w:b/>
          <w:bCs/>
          <w:sz w:val="36"/>
          <w:szCs w:val="36"/>
          <w:lang w:val="en-US" w:eastAsia="zh-CN"/>
        </w:rPr>
        <w:t>海峡两岸危险废物资源化利用及无害化</w:t>
      </w:r>
    </w:p>
    <w:p>
      <w:pPr>
        <w:spacing w:line="560" w:lineRule="exact"/>
        <w:jc w:val="center"/>
        <w:rPr>
          <w:rFonts w:ascii="微软雅黑" w:hAnsi="微软雅黑" w:eastAsia="微软雅黑" w:cs="微软雅黑"/>
          <w:bCs/>
          <w:sz w:val="36"/>
          <w:szCs w:val="36"/>
        </w:rPr>
      </w:pPr>
      <w:r>
        <w:rPr>
          <w:rFonts w:hint="eastAsia" w:ascii="方正小标宋_GBK" w:hAnsi="宋体" w:eastAsia="方正小标宋_GBK"/>
          <w:b/>
          <w:bCs/>
          <w:sz w:val="36"/>
          <w:szCs w:val="36"/>
          <w:lang w:val="en-US" w:eastAsia="zh-CN"/>
        </w:rPr>
        <w:t>处置经验交流会暨台湾危废考察</w:t>
      </w:r>
      <w:r>
        <w:rPr>
          <w:rFonts w:hint="eastAsia" w:ascii="微软雅黑" w:hAnsi="微软雅黑" w:eastAsia="微软雅黑" w:cs="微软雅黑"/>
          <w:bCs/>
          <w:sz w:val="36"/>
          <w:szCs w:val="36"/>
        </w:rPr>
        <w:t>的通知</w:t>
      </w:r>
    </w:p>
    <w:p/>
    <w:p>
      <w:pPr>
        <w:autoSpaceDN w:val="0"/>
        <w:spacing w:line="378" w:lineRule="atLeast"/>
        <w:jc w:val="left"/>
        <w:textAlignment w:val="baseline"/>
        <w:rPr>
          <w:rFonts w:hint="eastAsia" w:ascii="仿宋_GB2312" w:hAnsi="仿宋_GB2312" w:eastAsia="仿宋_GB2312" w:cs="仿宋_GB2312"/>
          <w:color w:val="auto"/>
          <w:kern w:val="0"/>
          <w:sz w:val="30"/>
          <w:szCs w:val="30"/>
        </w:rPr>
      </w:pPr>
    </w:p>
    <w:p>
      <w:pPr>
        <w:autoSpaceDN w:val="0"/>
        <w:spacing w:line="378" w:lineRule="atLeast"/>
        <w:ind w:firstLine="600" w:firstLineChars="200"/>
        <w:jc w:val="left"/>
        <w:textAlignment w:val="baseline"/>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为</w:t>
      </w:r>
      <w:r>
        <w:rPr>
          <w:rFonts w:hint="eastAsia" w:ascii="仿宋_GB2312" w:hAnsi="仿宋_GB2312" w:eastAsia="仿宋_GB2312" w:cs="仿宋_GB2312"/>
          <w:color w:val="auto"/>
          <w:kern w:val="0"/>
          <w:sz w:val="30"/>
          <w:szCs w:val="30"/>
          <w:lang w:val="en-US" w:eastAsia="zh-CN"/>
        </w:rPr>
        <w:t>交流</w:t>
      </w:r>
      <w:r>
        <w:rPr>
          <w:rFonts w:hint="eastAsia" w:ascii="仿宋_GB2312" w:hAnsi="仿宋_GB2312" w:eastAsia="仿宋_GB2312" w:cs="仿宋_GB2312"/>
          <w:color w:val="auto"/>
          <w:kern w:val="0"/>
          <w:sz w:val="30"/>
          <w:szCs w:val="30"/>
        </w:rPr>
        <w:t>借鉴</w:t>
      </w:r>
      <w:r>
        <w:rPr>
          <w:rFonts w:hint="eastAsia" w:ascii="仿宋_GB2312" w:hAnsi="仿宋_GB2312" w:eastAsia="仿宋_GB2312" w:cs="仿宋_GB2312"/>
          <w:color w:val="auto"/>
          <w:kern w:val="0"/>
          <w:sz w:val="30"/>
          <w:szCs w:val="30"/>
          <w:lang w:val="en-US" w:eastAsia="zh-CN"/>
        </w:rPr>
        <w:t>台湾</w:t>
      </w:r>
      <w:r>
        <w:rPr>
          <w:rFonts w:hint="eastAsia" w:ascii="仿宋_GB2312" w:hAnsi="仿宋_GB2312" w:eastAsia="仿宋_GB2312" w:cs="仿宋_GB2312"/>
          <w:color w:val="auto"/>
          <w:kern w:val="0"/>
          <w:sz w:val="30"/>
          <w:szCs w:val="30"/>
        </w:rPr>
        <w:t>危险废物</w:t>
      </w:r>
      <w:r>
        <w:rPr>
          <w:rFonts w:hint="eastAsia" w:ascii="仿宋_GB2312" w:hAnsi="仿宋_GB2312" w:eastAsia="仿宋_GB2312" w:cs="仿宋_GB2312"/>
          <w:color w:val="auto"/>
          <w:kern w:val="0"/>
          <w:sz w:val="30"/>
          <w:szCs w:val="30"/>
          <w:lang w:val="en-US" w:eastAsia="zh-CN"/>
        </w:rPr>
        <w:t>利用</w:t>
      </w:r>
      <w:r>
        <w:rPr>
          <w:rFonts w:hint="eastAsia" w:ascii="仿宋_GB2312" w:hAnsi="仿宋_GB2312" w:eastAsia="仿宋_GB2312" w:cs="仿宋_GB2312"/>
          <w:color w:val="auto"/>
          <w:kern w:val="0"/>
          <w:sz w:val="30"/>
          <w:szCs w:val="30"/>
        </w:rPr>
        <w:t>处置方面的先进技术与管理经验，</w:t>
      </w:r>
      <w:r>
        <w:rPr>
          <w:rFonts w:hint="eastAsia" w:ascii="仿宋_GB2312" w:hAnsi="仿宋_GB2312" w:eastAsia="仿宋_GB2312" w:cs="仿宋_GB2312"/>
          <w:color w:val="auto"/>
          <w:kern w:val="0"/>
          <w:sz w:val="30"/>
          <w:szCs w:val="30"/>
          <w:lang w:val="en-US" w:eastAsia="zh-CN"/>
        </w:rPr>
        <w:t>受台湾环境永续发展基金会的邀请</w:t>
      </w:r>
      <w:r>
        <w:rPr>
          <w:rFonts w:hint="eastAsia" w:ascii="仿宋_GB2312" w:hAnsi="仿宋_GB2312" w:eastAsia="仿宋_GB2312" w:cs="仿宋_GB2312"/>
          <w:color w:val="auto"/>
          <w:kern w:val="0"/>
          <w:sz w:val="30"/>
          <w:szCs w:val="30"/>
        </w:rPr>
        <w:t>中国再生资源回收利用协会危险废物专业委员会</w:t>
      </w:r>
      <w:r>
        <w:rPr>
          <w:rFonts w:hint="eastAsia" w:ascii="仿宋_GB2312" w:hAnsi="仿宋_GB2312" w:eastAsia="仿宋_GB2312" w:cs="仿宋_GB2312"/>
          <w:color w:val="auto"/>
          <w:kern w:val="0"/>
          <w:sz w:val="30"/>
          <w:szCs w:val="30"/>
          <w:lang w:val="en-US" w:eastAsia="zh-CN"/>
        </w:rPr>
        <w:t>计划</w:t>
      </w:r>
      <w:r>
        <w:rPr>
          <w:rFonts w:hint="eastAsia" w:ascii="仿宋_GB2312" w:hAnsi="仿宋_GB2312" w:eastAsia="仿宋_GB2312" w:cs="仿宋_GB2312"/>
          <w:color w:val="auto"/>
          <w:kern w:val="0"/>
          <w:sz w:val="30"/>
          <w:szCs w:val="30"/>
        </w:rPr>
        <w:t>于2016年</w:t>
      </w:r>
      <w:r>
        <w:rPr>
          <w:rFonts w:hint="eastAsia" w:ascii="仿宋_GB2312" w:hAnsi="仿宋_GB2312" w:eastAsia="仿宋_GB2312" w:cs="仿宋_GB2312"/>
          <w:color w:val="auto"/>
          <w:kern w:val="0"/>
          <w:sz w:val="30"/>
          <w:szCs w:val="30"/>
          <w:lang w:val="en-US" w:eastAsia="zh-CN"/>
        </w:rPr>
        <w:t>11</w:t>
      </w:r>
      <w:r>
        <w:rPr>
          <w:rFonts w:hint="eastAsia" w:ascii="仿宋_GB2312" w:hAnsi="仿宋_GB2312" w:eastAsia="仿宋_GB2312" w:cs="仿宋_GB2312"/>
          <w:color w:val="auto"/>
          <w:kern w:val="0"/>
          <w:sz w:val="30"/>
          <w:szCs w:val="30"/>
        </w:rPr>
        <w:t>月</w:t>
      </w:r>
      <w:r>
        <w:rPr>
          <w:rFonts w:hint="eastAsia" w:ascii="仿宋_GB2312" w:hAnsi="仿宋_GB2312" w:eastAsia="仿宋_GB2312" w:cs="仿宋_GB2312"/>
          <w:color w:val="auto"/>
          <w:kern w:val="0"/>
          <w:sz w:val="30"/>
          <w:szCs w:val="30"/>
          <w:lang w:val="en-US" w:eastAsia="zh-CN"/>
        </w:rPr>
        <w:t>5-12日（8天）在台湾举办</w:t>
      </w:r>
      <w:r>
        <w:rPr>
          <w:rFonts w:hint="eastAsia" w:ascii="仿宋_GB2312" w:hAnsi="仿宋_GB2312" w:eastAsia="仿宋_GB2312" w:cs="仿宋_GB2312"/>
          <w:b/>
          <w:bCs/>
          <w:color w:val="auto"/>
          <w:kern w:val="0"/>
          <w:sz w:val="30"/>
          <w:szCs w:val="30"/>
          <w:lang w:val="en-US" w:eastAsia="zh-CN"/>
        </w:rPr>
        <w:t>海峡两岸危险废物资源化利用及无害化处置经验交流会暨台湾危废行业考察活动</w:t>
      </w:r>
      <w:r>
        <w:rPr>
          <w:rFonts w:hint="eastAsia" w:ascii="仿宋_GB2312" w:hAnsi="仿宋_GB2312" w:eastAsia="仿宋_GB2312" w:cs="仿宋_GB2312"/>
          <w:color w:val="auto"/>
          <w:kern w:val="0"/>
          <w:sz w:val="30"/>
          <w:szCs w:val="30"/>
        </w:rPr>
        <w:t>。</w:t>
      </w:r>
    </w:p>
    <w:p>
      <w:pPr>
        <w:autoSpaceDN w:val="0"/>
        <w:spacing w:line="378" w:lineRule="atLeast"/>
        <w:ind w:firstLine="602" w:firstLineChars="200"/>
        <w:jc w:val="left"/>
        <w:textAlignment w:val="baseline"/>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lang w:val="en-US" w:eastAsia="zh-CN"/>
        </w:rPr>
        <w:t>活动亮点</w:t>
      </w:r>
    </w:p>
    <w:p>
      <w:pPr>
        <w:numPr>
          <w:ilvl w:val="0"/>
          <w:numId w:val="1"/>
        </w:numPr>
        <w:autoSpaceDN w:val="0"/>
        <w:spacing w:line="378" w:lineRule="atLeast"/>
        <w:ind w:left="0" w:firstLine="600" w:firstLineChars="200"/>
        <w:jc w:val="left"/>
        <w:textAlignment w:val="baseline"/>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 xml:space="preserve"> 两岸危废行业</w:t>
      </w:r>
      <w:r>
        <w:rPr>
          <w:rFonts w:hint="eastAsia" w:ascii="仿宋_GB2312" w:hAnsi="仿宋_GB2312" w:eastAsia="仿宋_GB2312" w:cs="仿宋_GB2312"/>
          <w:color w:val="auto"/>
          <w:kern w:val="0"/>
          <w:sz w:val="30"/>
          <w:szCs w:val="30"/>
        </w:rPr>
        <w:t>呈现怎样的发展</w:t>
      </w:r>
      <w:r>
        <w:rPr>
          <w:rFonts w:hint="eastAsia" w:ascii="仿宋_GB2312" w:hAnsi="仿宋_GB2312" w:eastAsia="仿宋_GB2312" w:cs="仿宋_GB2312"/>
          <w:color w:val="auto"/>
          <w:kern w:val="0"/>
          <w:sz w:val="30"/>
          <w:szCs w:val="30"/>
          <w:lang w:val="en-US" w:eastAsia="zh-CN"/>
        </w:rPr>
        <w:t>态势</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kern w:val="0"/>
          <w:sz w:val="30"/>
          <w:szCs w:val="30"/>
          <w:lang w:val="en-US" w:eastAsia="zh-CN"/>
        </w:rPr>
        <w:t>国有资本、上市公司</w:t>
      </w:r>
      <w:r>
        <w:rPr>
          <w:rFonts w:hint="eastAsia" w:ascii="仿宋_GB2312" w:hAnsi="仿宋_GB2312" w:eastAsia="仿宋_GB2312" w:cs="仿宋_GB2312"/>
          <w:color w:val="auto"/>
          <w:kern w:val="0"/>
          <w:sz w:val="30"/>
          <w:szCs w:val="30"/>
        </w:rPr>
        <w:t>为何看好</w:t>
      </w:r>
      <w:r>
        <w:rPr>
          <w:rFonts w:hint="eastAsia" w:ascii="仿宋_GB2312" w:hAnsi="仿宋_GB2312" w:eastAsia="仿宋_GB2312" w:cs="仿宋_GB2312"/>
          <w:color w:val="auto"/>
          <w:kern w:val="0"/>
          <w:sz w:val="30"/>
          <w:szCs w:val="30"/>
          <w:lang w:val="en-US" w:eastAsia="zh-CN"/>
        </w:rPr>
        <w:t>危废</w:t>
      </w:r>
      <w:r>
        <w:rPr>
          <w:rFonts w:hint="eastAsia" w:ascii="仿宋_GB2312" w:hAnsi="仿宋_GB2312" w:eastAsia="仿宋_GB2312" w:cs="仿宋_GB2312"/>
          <w:color w:val="auto"/>
          <w:kern w:val="0"/>
          <w:sz w:val="30"/>
          <w:szCs w:val="30"/>
        </w:rPr>
        <w:t>行业</w:t>
      </w:r>
      <w:r>
        <w:rPr>
          <w:rFonts w:hint="eastAsia" w:ascii="仿宋_GB2312" w:hAnsi="仿宋_GB2312" w:eastAsia="仿宋_GB2312" w:cs="仿宋_GB2312"/>
          <w:color w:val="auto"/>
          <w:kern w:val="0"/>
          <w:sz w:val="30"/>
          <w:szCs w:val="30"/>
          <w:lang w:val="en-US" w:eastAsia="zh-CN"/>
        </w:rPr>
        <w:t>并将如何布局</w:t>
      </w:r>
      <w:r>
        <w:rPr>
          <w:rFonts w:hint="eastAsia" w:ascii="仿宋_GB2312" w:hAnsi="仿宋_GB2312" w:eastAsia="仿宋_GB2312" w:cs="仿宋_GB2312"/>
          <w:color w:val="auto"/>
          <w:kern w:val="0"/>
          <w:sz w:val="30"/>
          <w:szCs w:val="30"/>
        </w:rPr>
        <w:t>？</w:t>
      </w:r>
    </w:p>
    <w:p>
      <w:pPr>
        <w:numPr>
          <w:ilvl w:val="0"/>
          <w:numId w:val="1"/>
        </w:numPr>
        <w:autoSpaceDN w:val="0"/>
        <w:spacing w:line="378" w:lineRule="atLeast"/>
        <w:ind w:left="0" w:firstLine="600" w:firstLineChars="200"/>
        <w:jc w:val="left"/>
        <w:textAlignment w:val="baseline"/>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 xml:space="preserve"> 了解台湾及国外发达国家危险废物的资源化路径及相关管理制度、标准、法规</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危废行业存在哪些污染防治的共性问题？新版《国家危险废物名录》将催生多大的市场空间？</w:t>
      </w:r>
    </w:p>
    <w:p>
      <w:pPr>
        <w:numPr>
          <w:ilvl w:val="0"/>
          <w:numId w:val="1"/>
        </w:numPr>
        <w:autoSpaceDN w:val="0"/>
        <w:spacing w:line="378" w:lineRule="atLeast"/>
        <w:ind w:left="0" w:firstLine="600" w:firstLineChars="200"/>
        <w:jc w:val="left"/>
        <w:textAlignment w:val="baseline"/>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 xml:space="preserve"> 水泥“量”与“价”的萎靡以及环境问题日益突出，行业面临严峻考验，台湾水泥、北京金隅诠释如何转型升级，如何将“问题”转变为“机遇”</w:t>
      </w:r>
      <w:r>
        <w:rPr>
          <w:rFonts w:hint="eastAsia" w:ascii="仿宋_GB2312" w:hAnsi="仿宋_GB2312" w:eastAsia="仿宋_GB2312" w:cs="仿宋_GB2312"/>
          <w:color w:val="auto"/>
          <w:kern w:val="0"/>
          <w:sz w:val="30"/>
          <w:szCs w:val="30"/>
        </w:rPr>
        <w:t>。</w:t>
      </w:r>
    </w:p>
    <w:p>
      <w:pPr>
        <w:numPr>
          <w:ilvl w:val="0"/>
          <w:numId w:val="1"/>
        </w:numPr>
        <w:autoSpaceDN w:val="0"/>
        <w:spacing w:line="378" w:lineRule="atLeast"/>
        <w:ind w:left="0" w:firstLine="600" w:firstLineChars="200"/>
        <w:jc w:val="left"/>
        <w:textAlignment w:val="baseline"/>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台湾国立成功大学</w:t>
      </w:r>
      <w:r>
        <w:rPr>
          <w:rFonts w:hint="eastAsia"/>
          <w:sz w:val="32"/>
          <w:szCs w:val="32"/>
        </w:rPr>
        <w:t>、</w:t>
      </w:r>
      <w:r>
        <w:rPr>
          <w:rFonts w:hint="eastAsia" w:ascii="仿宋_GB2312" w:hAnsi="仿宋_GB2312" w:eastAsia="仿宋_GB2312" w:cs="仿宋_GB2312"/>
          <w:color w:val="auto"/>
          <w:kern w:val="0"/>
          <w:sz w:val="30"/>
          <w:szCs w:val="30"/>
          <w:lang w:val="en-US" w:eastAsia="zh-CN"/>
        </w:rPr>
        <w:t>法国</w:t>
      </w:r>
      <w:r>
        <w:rPr>
          <w:rFonts w:hint="eastAsia"/>
          <w:sz w:val="32"/>
          <w:szCs w:val="32"/>
          <w:lang w:val="en-US" w:eastAsia="zh-CN"/>
        </w:rPr>
        <w:t>Europlasma</w:t>
      </w:r>
      <w:r>
        <w:rPr>
          <w:rFonts w:hint="eastAsia" w:ascii="仿宋_GB2312" w:hAnsi="仿宋_GB2312" w:eastAsia="仿宋_GB2312" w:cs="仿宋_GB2312"/>
          <w:color w:val="auto"/>
          <w:kern w:val="0"/>
          <w:sz w:val="30"/>
          <w:szCs w:val="30"/>
        </w:rPr>
        <w:t>专家对固体废物等离子处置技术</w:t>
      </w:r>
      <w:r>
        <w:rPr>
          <w:rFonts w:hint="eastAsia" w:ascii="仿宋_GB2312" w:hAnsi="仿宋_GB2312" w:eastAsia="仿宋_GB2312" w:cs="仿宋_GB2312"/>
          <w:color w:val="auto"/>
          <w:kern w:val="0"/>
          <w:sz w:val="30"/>
          <w:szCs w:val="30"/>
          <w:lang w:val="en-US" w:eastAsia="zh-CN"/>
        </w:rPr>
        <w:t>的市场应用及前景、</w:t>
      </w:r>
      <w:r>
        <w:rPr>
          <w:rFonts w:hint="eastAsia" w:ascii="仿宋_GB2312" w:hAnsi="仿宋_GB2312" w:eastAsia="仿宋_GB2312" w:cs="仿宋_GB2312"/>
          <w:color w:val="auto"/>
          <w:kern w:val="0"/>
          <w:sz w:val="30"/>
          <w:szCs w:val="30"/>
        </w:rPr>
        <w:t>玻璃化处理产物</w:t>
      </w:r>
      <w:r>
        <w:rPr>
          <w:rFonts w:hint="eastAsia" w:ascii="仿宋_GB2312" w:hAnsi="仿宋_GB2312" w:eastAsia="仿宋_GB2312" w:cs="仿宋_GB2312"/>
          <w:color w:val="auto"/>
          <w:kern w:val="0"/>
          <w:sz w:val="30"/>
          <w:szCs w:val="30"/>
          <w:lang w:val="en-US" w:eastAsia="zh-CN"/>
        </w:rPr>
        <w:t>的</w:t>
      </w:r>
      <w:r>
        <w:rPr>
          <w:rFonts w:hint="eastAsia" w:ascii="仿宋_GB2312" w:hAnsi="仿宋_GB2312" w:eastAsia="仿宋_GB2312" w:cs="仿宋_GB2312"/>
          <w:color w:val="auto"/>
          <w:kern w:val="0"/>
          <w:sz w:val="30"/>
          <w:szCs w:val="30"/>
        </w:rPr>
        <w:t>资源化利用</w:t>
      </w:r>
      <w:r>
        <w:rPr>
          <w:rFonts w:hint="eastAsia" w:ascii="仿宋_GB2312" w:hAnsi="仿宋_GB2312" w:eastAsia="仿宋_GB2312" w:cs="仿宋_GB2312"/>
          <w:color w:val="auto"/>
          <w:kern w:val="0"/>
          <w:sz w:val="30"/>
          <w:szCs w:val="30"/>
          <w:lang w:val="en-US" w:eastAsia="zh-CN"/>
        </w:rPr>
        <w:t>及</w:t>
      </w:r>
      <w:r>
        <w:rPr>
          <w:rFonts w:hint="eastAsia" w:ascii="仿宋_GB2312" w:hAnsi="仿宋_GB2312" w:eastAsia="仿宋_GB2312" w:cs="仿宋_GB2312"/>
          <w:color w:val="auto"/>
          <w:kern w:val="0"/>
          <w:sz w:val="30"/>
          <w:szCs w:val="30"/>
        </w:rPr>
        <w:t>技术评定标准进行最实战的交流。</w:t>
      </w:r>
    </w:p>
    <w:p>
      <w:pPr>
        <w:numPr>
          <w:ilvl w:val="0"/>
          <w:numId w:val="1"/>
        </w:numPr>
        <w:autoSpaceDN w:val="0"/>
        <w:spacing w:line="378" w:lineRule="atLeast"/>
        <w:ind w:left="0" w:firstLine="600" w:firstLineChars="200"/>
        <w:jc w:val="left"/>
        <w:textAlignment w:val="baseline"/>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 xml:space="preserve"> 针对实验室等社会源废物小而散的现状，如何建立有效的回收、处置、运营体系？</w:t>
      </w:r>
    </w:p>
    <w:p>
      <w:pPr>
        <w:numPr>
          <w:ilvl w:val="0"/>
          <w:numId w:val="1"/>
        </w:numPr>
        <w:autoSpaceDN w:val="0"/>
        <w:spacing w:line="378" w:lineRule="atLeast"/>
        <w:ind w:left="0" w:firstLine="600" w:firstLineChars="200"/>
        <w:jc w:val="left"/>
        <w:textAlignment w:val="baseline"/>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 xml:space="preserve"> 参观台湾最权威</w:t>
      </w:r>
      <w:r>
        <w:rPr>
          <w:rFonts w:hint="eastAsia" w:ascii="仿宋_GB2312" w:hAnsi="仿宋_GB2312" w:eastAsia="仿宋_GB2312" w:cs="仿宋_GB2312"/>
          <w:color w:val="auto"/>
          <w:kern w:val="0"/>
          <w:sz w:val="30"/>
          <w:szCs w:val="30"/>
        </w:rPr>
        <w:t>危废</w:t>
      </w:r>
      <w:r>
        <w:rPr>
          <w:rFonts w:hint="eastAsia" w:ascii="仿宋_GB2312" w:hAnsi="仿宋_GB2312" w:eastAsia="仿宋_GB2312" w:cs="仿宋_GB2312"/>
          <w:color w:val="auto"/>
          <w:kern w:val="0"/>
          <w:sz w:val="30"/>
          <w:szCs w:val="30"/>
          <w:lang w:val="en-US" w:eastAsia="zh-CN"/>
        </w:rPr>
        <w:t>综合处置企业</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并就产品、技术、服务等项目洽谈对接。</w:t>
      </w:r>
    </w:p>
    <w:p>
      <w:pPr>
        <w:numPr>
          <w:ilvl w:val="0"/>
          <w:numId w:val="1"/>
        </w:numPr>
        <w:autoSpaceDN w:val="0"/>
        <w:spacing w:line="378" w:lineRule="atLeast"/>
        <w:ind w:left="0" w:firstLine="600" w:firstLineChars="200"/>
        <w:jc w:val="left"/>
        <w:textAlignment w:val="baseline"/>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 xml:space="preserve"> 对台湾危废无害化处置及资源化利用途径形成总结。</w:t>
      </w:r>
    </w:p>
    <w:p>
      <w:pPr>
        <w:numPr>
          <w:ilvl w:val="0"/>
          <w:numId w:val="2"/>
        </w:numPr>
        <w:autoSpaceDN w:val="0"/>
        <w:spacing w:line="378" w:lineRule="atLeast"/>
        <w:ind w:left="0" w:leftChars="0" w:firstLine="600" w:firstLineChars="200"/>
        <w:jc w:val="left"/>
        <w:textAlignment w:val="baseline"/>
        <w:rPr>
          <w:rFonts w:hint="eastAsia" w:ascii="仿宋_GB2312" w:hAnsi="仿宋_GB2312" w:eastAsia="仿宋_GB2312" w:cs="仿宋_GB2312"/>
          <w:b/>
          <w:bCs/>
          <w:color w:val="auto"/>
          <w:kern w:val="0"/>
          <w:sz w:val="30"/>
          <w:szCs w:val="30"/>
          <w:lang w:val="en-US" w:eastAsia="zh-CN"/>
        </w:rPr>
      </w:pPr>
      <w:r>
        <w:rPr>
          <w:rFonts w:hint="eastAsia" w:ascii="仿宋_GB2312" w:hAnsi="仿宋_GB2312" w:eastAsia="仿宋_GB2312" w:cs="仿宋_GB2312"/>
          <w:b/>
          <w:bCs/>
          <w:color w:val="auto"/>
          <w:kern w:val="0"/>
          <w:sz w:val="30"/>
          <w:szCs w:val="30"/>
          <w:lang w:val="en-US" w:eastAsia="zh-CN"/>
        </w:rPr>
        <w:t>活动信息</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baseline"/>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会议主题：有效提升危险废物资源化利用及无害化处置水平</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baseline"/>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主办单位：中国再生资源回收利用协会</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baseline"/>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支持单位：台湾环境永续发展基金会</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baseline"/>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 xml:space="preserve">          彰化滨海工业区</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baseline"/>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 xml:space="preserve">          国立成功大学环境资源研究管理中心</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baseline"/>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 xml:space="preserve">          可宁卫股份有限公司</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baseline"/>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承办单位：中国再生资源回收</w:t>
      </w:r>
      <w:r>
        <w:rPr>
          <w:rFonts w:hint="eastAsia" w:ascii="仿宋_GB2312" w:hAnsi="仿宋_GB2312" w:eastAsia="仿宋_GB2312" w:cs="仿宋_GB2312"/>
          <w:color w:val="auto"/>
          <w:kern w:val="0"/>
          <w:sz w:val="30"/>
          <w:szCs w:val="30"/>
        </w:rPr>
        <w:t>利用协会危险废物专业委员会</w:t>
      </w:r>
    </w:p>
    <w:p>
      <w:pPr>
        <w:numPr>
          <w:ilvl w:val="0"/>
          <w:numId w:val="2"/>
        </w:numPr>
        <w:autoSpaceDN w:val="0"/>
        <w:spacing w:line="378" w:lineRule="atLeast"/>
        <w:ind w:left="0" w:leftChars="0" w:firstLine="600" w:firstLineChars="200"/>
        <w:jc w:val="left"/>
        <w:textAlignment w:val="baseline"/>
        <w:rPr>
          <w:rFonts w:hint="eastAsia" w:ascii="仿宋_GB2312" w:hAnsi="仿宋_GB2312" w:eastAsia="仿宋_GB2312" w:cs="仿宋_GB2312"/>
          <w:b/>
          <w:bCs/>
          <w:color w:val="auto"/>
          <w:kern w:val="0"/>
          <w:sz w:val="30"/>
          <w:szCs w:val="30"/>
          <w:lang w:val="en-US" w:eastAsia="zh-CN"/>
        </w:rPr>
      </w:pPr>
      <w:r>
        <w:rPr>
          <w:rFonts w:hint="eastAsia" w:ascii="仿宋_GB2312" w:hAnsi="仿宋_GB2312" w:eastAsia="仿宋_GB2312" w:cs="仿宋_GB2312"/>
          <w:b/>
          <w:bCs/>
          <w:color w:val="auto"/>
          <w:kern w:val="0"/>
          <w:sz w:val="30"/>
          <w:szCs w:val="30"/>
          <w:lang w:val="en-US" w:eastAsia="zh-CN"/>
        </w:rPr>
        <w:t> 活动时间及地点</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jc w:val="left"/>
        <w:textAlignment w:val="baseline"/>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 xml:space="preserve">    赴台时间：11月5日</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kern w:val="0"/>
          <w:sz w:val="30"/>
          <w:szCs w:val="30"/>
          <w:lang w:val="en-US" w:eastAsia="zh-CN"/>
        </w:rPr>
        <w:t>周六</w:t>
      </w:r>
      <w:r>
        <w:rPr>
          <w:rFonts w:hint="eastAsia" w:ascii="仿宋_GB2312" w:hAnsi="仿宋_GB2312" w:eastAsia="仿宋_GB2312" w:cs="仿宋_GB2312"/>
          <w:color w:val="auto"/>
          <w:kern w:val="0"/>
          <w:sz w:val="30"/>
          <w:szCs w:val="30"/>
        </w:rPr>
        <w:t>）</w:t>
      </w:r>
    </w:p>
    <w:p>
      <w:pPr>
        <w:keepNext w:val="0"/>
        <w:keepLines w:val="0"/>
        <w:pageBreakBefore w:val="0"/>
        <w:widowControl w:val="0"/>
        <w:kinsoku/>
        <w:wordWrap/>
        <w:overflowPunct/>
        <w:topLinePunct w:val="0"/>
        <w:autoSpaceDE/>
        <w:bidi w:val="0"/>
        <w:adjustRightInd/>
        <w:snapToGrid/>
        <w:spacing w:line="560" w:lineRule="exact"/>
        <w:ind w:left="0" w:leftChars="0" w:right="0" w:rightChars="0"/>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 xml:space="preserve">    会议时间：11月6日（周日）</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jc w:val="left"/>
        <w:textAlignment w:val="baseline"/>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会议地点：</w:t>
      </w:r>
      <w:r>
        <w:rPr>
          <w:rFonts w:hint="eastAsia" w:ascii="仿宋_GB2312" w:hAnsi="仿宋_GB2312" w:eastAsia="仿宋_GB2312" w:cs="仿宋_GB2312"/>
          <w:color w:val="auto"/>
          <w:kern w:val="0"/>
          <w:sz w:val="30"/>
          <w:szCs w:val="30"/>
          <w:lang w:val="en-US" w:eastAsia="zh-CN"/>
        </w:rPr>
        <w:t xml:space="preserve">台中 </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00"/>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考察时间：11月7（周一）-12日（周六）</w:t>
      </w:r>
    </w:p>
    <w:p>
      <w:pPr>
        <w:numPr>
          <w:ilvl w:val="0"/>
          <w:numId w:val="2"/>
        </w:numPr>
        <w:autoSpaceDN w:val="0"/>
        <w:spacing w:line="378" w:lineRule="atLeast"/>
        <w:ind w:left="0" w:leftChars="0" w:firstLine="600" w:firstLineChars="200"/>
        <w:jc w:val="left"/>
        <w:textAlignment w:val="baseline"/>
        <w:rPr>
          <w:rFonts w:hint="eastAsia" w:ascii="仿宋_GB2312" w:hAnsi="仿宋_GB2312" w:eastAsia="仿宋_GB2312" w:cs="仿宋_GB2312"/>
          <w:b/>
          <w:bCs/>
          <w:color w:val="auto"/>
          <w:kern w:val="0"/>
          <w:sz w:val="30"/>
          <w:szCs w:val="30"/>
          <w:lang w:val="en-US" w:eastAsia="zh-CN"/>
        </w:rPr>
      </w:pPr>
      <w:r>
        <w:rPr>
          <w:rFonts w:hint="eastAsia" w:ascii="仿宋_GB2312" w:hAnsi="仿宋_GB2312" w:eastAsia="仿宋_GB2312" w:cs="仿宋_GB2312"/>
          <w:b/>
          <w:bCs/>
          <w:color w:val="auto"/>
          <w:kern w:val="0"/>
          <w:sz w:val="30"/>
          <w:szCs w:val="30"/>
          <w:lang w:val="en-US" w:eastAsia="zh-CN"/>
        </w:rPr>
        <w:t>活动日程</w:t>
      </w:r>
    </w:p>
    <w:tbl>
      <w:tblPr>
        <w:tblStyle w:val="10"/>
        <w:tblW w:w="8100" w:type="dxa"/>
        <w:tblInd w:w="237" w:type="dxa"/>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
      <w:tblGrid>
        <w:gridCol w:w="1261"/>
        <w:gridCol w:w="2099"/>
        <w:gridCol w:w="2647"/>
        <w:gridCol w:w="2093"/>
      </w:tblGrid>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rPr>
          <w:trHeight w:val="90" w:hRule="atLeast"/>
        </w:trPr>
        <w:tc>
          <w:tcPr>
            <w:tcW w:w="12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微软雅黑" w:hAnsi="微软雅黑" w:eastAsia="微软雅黑" w:cs="Arial"/>
                <w:b/>
                <w:bCs/>
                <w:color w:val="auto"/>
                <w:sz w:val="21"/>
                <w:szCs w:val="21"/>
                <w:lang w:val="en-US" w:eastAsia="zh-CN"/>
              </w:rPr>
            </w:pPr>
            <w:r>
              <w:rPr>
                <w:rFonts w:hint="eastAsia" w:ascii="微软雅黑" w:hAnsi="微软雅黑" w:eastAsia="微软雅黑" w:cs="Arial"/>
                <w:b/>
                <w:bCs/>
                <w:color w:val="auto"/>
                <w:sz w:val="21"/>
                <w:szCs w:val="21"/>
                <w:lang w:val="en-US" w:eastAsia="zh-CN"/>
              </w:rPr>
              <w:t>日 期</w:t>
            </w:r>
          </w:p>
        </w:tc>
        <w:tc>
          <w:tcPr>
            <w:tcW w:w="683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微软雅黑" w:hAnsi="微软雅黑" w:eastAsia="微软雅黑" w:cs="Arial"/>
                <w:b/>
                <w:bCs/>
                <w:color w:val="auto"/>
                <w:sz w:val="21"/>
                <w:szCs w:val="21"/>
                <w:lang w:val="en-US" w:eastAsia="zh-CN"/>
              </w:rPr>
            </w:pPr>
            <w:r>
              <w:rPr>
                <w:rFonts w:hint="eastAsia" w:ascii="微软雅黑" w:hAnsi="微软雅黑" w:eastAsia="微软雅黑" w:cs="Arial"/>
                <w:b/>
                <w:bCs/>
                <w:color w:val="auto"/>
                <w:sz w:val="21"/>
                <w:szCs w:val="21"/>
                <w:lang w:val="en-US" w:eastAsia="zh-CN"/>
              </w:rPr>
              <w:t>日  程  安  排</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rPr>
          <w:trHeight w:val="715" w:hRule="atLeast"/>
        </w:trPr>
        <w:tc>
          <w:tcPr>
            <w:tcW w:w="126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lang w:val="en-US" w:eastAsia="zh-CN"/>
              </w:rPr>
            </w:pPr>
            <w:r>
              <w:rPr>
                <w:rFonts w:hint="eastAsia" w:ascii="宋体-PUA" w:hAnsi="宋体-PUA" w:eastAsia="宋体-PUA" w:cs="宋体-PUA"/>
                <w:b/>
                <w:bCs/>
                <w:sz w:val="21"/>
                <w:szCs w:val="21"/>
                <w:lang w:val="en-US" w:eastAsia="zh-CN"/>
              </w:rPr>
              <w:t>11月5日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lang w:val="en-US" w:eastAsia="zh-CN"/>
              </w:rPr>
            </w:pPr>
            <w:r>
              <w:rPr>
                <w:rFonts w:hint="eastAsia" w:ascii="宋体-PUA" w:hAnsi="宋体-PUA" w:eastAsia="宋体-PUA" w:cs="宋体-PUA"/>
                <w:b/>
                <w:bCs/>
                <w:sz w:val="21"/>
                <w:szCs w:val="21"/>
                <w:lang w:val="en-US" w:eastAsia="zh-CN"/>
              </w:rPr>
              <w:t>周六</w:t>
            </w:r>
          </w:p>
        </w:tc>
        <w:tc>
          <w:tcPr>
            <w:tcW w:w="6839"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宋体-PUA" w:hAnsi="宋体-PUA" w:eastAsia="宋体-PUA" w:cs="宋体-PUA"/>
                <w:b/>
                <w:i w:val="0"/>
                <w:iCs/>
                <w:color w:val="333399"/>
                <w:sz w:val="21"/>
                <w:szCs w:val="21"/>
                <w:lang w:val="en-US" w:eastAsia="zh-CN"/>
              </w:rPr>
            </w:pPr>
            <w:r>
              <w:rPr>
                <w:rFonts w:hint="eastAsia" w:ascii="微软雅黑" w:hAnsi="微软雅黑" w:eastAsia="微软雅黑" w:cs="Arial"/>
                <w:b/>
                <w:bCs/>
                <w:color w:val="auto"/>
                <w:sz w:val="21"/>
                <w:szCs w:val="21"/>
                <w:lang w:val="en-US" w:eastAsia="zh-CN"/>
              </w:rPr>
              <w:t>各地或</w:t>
            </w:r>
            <w:r>
              <w:rPr>
                <w:rFonts w:hint="eastAsia" w:ascii="微软雅黑" w:hAnsi="微软雅黑" w:eastAsia="微软雅黑" w:cs="Arial"/>
                <w:b/>
                <w:bCs/>
                <w:color w:val="auto"/>
                <w:sz w:val="21"/>
                <w:szCs w:val="21"/>
              </w:rPr>
              <w:t>北京</w:t>
            </w:r>
            <w:r>
              <w:rPr>
                <w:rFonts w:ascii="微软雅黑" w:hAnsi="微软雅黑" w:eastAsia="微软雅黑" w:cs="Arial"/>
                <w:b/>
                <w:bCs/>
                <w:color w:val="auto"/>
                <w:sz w:val="21"/>
                <w:szCs w:val="21"/>
              </w:rPr>
              <w:sym w:font="Webdings" w:char="00F1"/>
            </w:r>
            <w:r>
              <w:rPr>
                <w:rFonts w:hint="eastAsia" w:ascii="微软雅黑" w:hAnsi="微软雅黑" w:eastAsia="微软雅黑" w:cs="Arial"/>
                <w:b/>
                <w:bCs/>
                <w:color w:val="auto"/>
                <w:sz w:val="21"/>
                <w:szCs w:val="21"/>
                <w:lang w:val="en-US" w:eastAsia="zh-CN"/>
              </w:rPr>
              <w:t>桃园--台中 200km</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PUA" w:hAnsi="宋体-PUA" w:eastAsia="宋体-PUA" w:cs="宋体-PUA"/>
                <w:b/>
                <w:bCs/>
                <w:sz w:val="21"/>
                <w:szCs w:val="21"/>
              </w:rPr>
            </w:pPr>
            <w:r>
              <w:rPr>
                <w:rFonts w:hint="eastAsia" w:ascii="微软雅黑" w:hAnsi="微软雅黑" w:eastAsia="微软雅黑" w:cs="Arial"/>
                <w:b w:val="0"/>
                <w:bCs w:val="0"/>
                <w:color w:val="0070C0"/>
                <w:sz w:val="21"/>
                <w:szCs w:val="21"/>
                <w:lang w:val="en-US" w:eastAsia="zh-CN"/>
              </w:rPr>
              <w:t>客人自行从各地抵达台北。抵达后专业导游接机、入住酒店</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c>
          <w:tcPr>
            <w:tcW w:w="1261" w:type="dxa"/>
            <w:vMerge w:val="continue"/>
            <w:tcBorders>
              <w:tl2br w:val="nil"/>
              <w:tr2bl w:val="nil"/>
            </w:tcBorders>
            <w:vAlign w:val="center"/>
          </w:tcPr>
          <w:p>
            <w:pPr>
              <w:jc w:val="center"/>
              <w:rPr>
                <w:rFonts w:hint="eastAsia" w:ascii="宋体-PUA" w:hAnsi="宋体-PUA" w:eastAsia="宋体-PUA" w:cs="宋体-PUA"/>
                <w:b/>
                <w:bCs/>
                <w:sz w:val="21"/>
                <w:szCs w:val="21"/>
              </w:rPr>
            </w:pPr>
          </w:p>
        </w:tc>
        <w:tc>
          <w:tcPr>
            <w:tcW w:w="209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val="0"/>
                <w:bCs w:val="0"/>
                <w:sz w:val="21"/>
                <w:szCs w:val="21"/>
              </w:rPr>
            </w:pPr>
            <w:r>
              <w:rPr>
                <w:rFonts w:hint="eastAsia" w:ascii="宋体-PUA" w:hAnsi="宋体-PUA" w:eastAsia="宋体-PUA" w:cs="宋体-PUA"/>
                <w:b w:val="0"/>
                <w:bCs w:val="0"/>
                <w:sz w:val="21"/>
                <w:szCs w:val="21"/>
              </w:rPr>
              <w:t xml:space="preserve"> 酒店：</w:t>
            </w:r>
            <w:r>
              <w:rPr>
                <w:rFonts w:hint="eastAsia" w:ascii="宋体-PUA" w:hAnsi="宋体-PUA" w:eastAsia="宋体-PUA" w:cs="宋体-PUA"/>
                <w:b w:val="0"/>
                <w:bCs w:val="0"/>
                <w:sz w:val="21"/>
                <w:szCs w:val="21"/>
                <w:lang w:val="en-US" w:eastAsia="zh-CN"/>
              </w:rPr>
              <w:t>台中四星</w:t>
            </w:r>
          </w:p>
        </w:tc>
        <w:tc>
          <w:tcPr>
            <w:tcW w:w="264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val="0"/>
                <w:bCs w:val="0"/>
                <w:sz w:val="21"/>
                <w:szCs w:val="21"/>
              </w:rPr>
            </w:pPr>
            <w:r>
              <w:rPr>
                <w:rFonts w:hint="eastAsia" w:ascii="宋体-PUA" w:hAnsi="宋体-PUA" w:eastAsia="宋体-PUA" w:cs="宋体-PUA"/>
                <w:b w:val="0"/>
                <w:bCs w:val="0"/>
                <w:sz w:val="21"/>
                <w:szCs w:val="21"/>
                <w:lang w:val="en-US" w:eastAsia="zh-CN"/>
              </w:rPr>
              <w:t xml:space="preserve"> </w:t>
            </w:r>
            <w:r>
              <w:rPr>
                <w:rFonts w:hint="eastAsia" w:ascii="宋体-PUA" w:hAnsi="宋体-PUA" w:eastAsia="宋体-PUA" w:cs="宋体-PUA"/>
                <w:b w:val="0"/>
                <w:bCs w:val="0"/>
                <w:sz w:val="21"/>
                <w:szCs w:val="21"/>
              </w:rPr>
              <w:t>用餐：//晚</w:t>
            </w:r>
          </w:p>
        </w:tc>
        <w:tc>
          <w:tcPr>
            <w:tcW w:w="209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val="0"/>
                <w:bCs w:val="0"/>
                <w:sz w:val="21"/>
                <w:szCs w:val="21"/>
              </w:rPr>
            </w:pPr>
            <w:r>
              <w:rPr>
                <w:rFonts w:hint="eastAsia" w:ascii="宋体-PUA" w:hAnsi="宋体-PUA" w:eastAsia="宋体-PUA" w:cs="宋体-PUA"/>
                <w:b w:val="0"/>
                <w:bCs w:val="0"/>
                <w:sz w:val="21"/>
                <w:szCs w:val="21"/>
              </w:rPr>
              <w:t>交通：飞机/巴士</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rPr>
          <w:trHeight w:val="645" w:hRule="atLeast"/>
        </w:trPr>
        <w:tc>
          <w:tcPr>
            <w:tcW w:w="126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lang w:val="en-US" w:eastAsia="zh-CN"/>
              </w:rPr>
            </w:pPr>
            <w:r>
              <w:rPr>
                <w:rFonts w:hint="eastAsia" w:ascii="宋体-PUA" w:hAnsi="宋体-PUA" w:eastAsia="宋体-PUA" w:cs="宋体-PUA"/>
                <w:b/>
                <w:bCs/>
                <w:sz w:val="21"/>
                <w:szCs w:val="21"/>
                <w:lang w:val="en-US" w:eastAsia="zh-CN"/>
              </w:rPr>
              <w:t>11月6日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lang w:val="en-US" w:eastAsia="zh-CN"/>
              </w:rPr>
            </w:pPr>
            <w:r>
              <w:rPr>
                <w:rFonts w:hint="eastAsia" w:ascii="宋体-PUA" w:hAnsi="宋体-PUA" w:eastAsia="宋体-PUA" w:cs="宋体-PUA"/>
                <w:b/>
                <w:bCs/>
                <w:sz w:val="21"/>
                <w:szCs w:val="21"/>
                <w:lang w:val="en-US" w:eastAsia="zh-CN"/>
              </w:rPr>
              <w:t>周日</w:t>
            </w:r>
          </w:p>
        </w:tc>
        <w:tc>
          <w:tcPr>
            <w:tcW w:w="6839"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Arial"/>
                <w:b/>
                <w:bCs/>
                <w:color w:val="auto"/>
                <w:sz w:val="21"/>
                <w:szCs w:val="21"/>
                <w:lang w:val="en-US" w:eastAsia="zh-CN"/>
              </w:rPr>
            </w:pPr>
            <w:r>
              <w:rPr>
                <w:rFonts w:hint="eastAsia" w:ascii="微软雅黑" w:hAnsi="微软雅黑" w:eastAsia="微软雅黑" w:cs="Arial"/>
                <w:b/>
                <w:bCs/>
                <w:color w:val="auto"/>
                <w:sz w:val="21"/>
                <w:szCs w:val="21"/>
                <w:lang w:val="en-US" w:eastAsia="zh-CN"/>
              </w:rPr>
              <w:t>台中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微软雅黑" w:hAnsi="微软雅黑" w:eastAsia="微软雅黑" w:cs="Arial"/>
                <w:b w:val="0"/>
                <w:bCs w:val="0"/>
                <w:color w:val="0070C0"/>
                <w:sz w:val="21"/>
                <w:szCs w:val="21"/>
                <w:lang w:val="en-US" w:eastAsia="zh-CN"/>
              </w:rPr>
            </w:pPr>
            <w:r>
              <w:rPr>
                <w:rFonts w:hint="eastAsia" w:ascii="微软雅黑" w:hAnsi="微软雅黑" w:eastAsia="微软雅黑" w:cs="Arial"/>
                <w:b w:val="0"/>
                <w:bCs w:val="0"/>
                <w:color w:val="0070C0"/>
                <w:sz w:val="21"/>
                <w:szCs w:val="21"/>
                <w:lang w:val="en-US" w:eastAsia="zh-CN"/>
              </w:rPr>
              <w:t>海峡两岸危险废物处置及资源化利用经验交流会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PUA" w:hAnsi="宋体-PUA" w:eastAsia="宋体-PUA" w:cs="宋体-PUA"/>
                <w:b/>
                <w:bCs/>
                <w:sz w:val="21"/>
                <w:szCs w:val="21"/>
                <w:lang w:val="en-US" w:eastAsia="zh-CN"/>
              </w:rPr>
            </w:pPr>
            <w:r>
              <w:rPr>
                <w:rFonts w:hint="eastAsia" w:ascii="微软雅黑" w:hAnsi="微软雅黑" w:eastAsia="微软雅黑" w:cs="Arial"/>
                <w:b w:val="0"/>
                <w:bCs w:val="0"/>
                <w:color w:val="0070C0"/>
                <w:sz w:val="21"/>
                <w:szCs w:val="21"/>
                <w:lang w:val="en-US" w:eastAsia="zh-CN"/>
              </w:rPr>
              <w:t>两岸企业家交流晚宴</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c>
          <w:tcPr>
            <w:tcW w:w="1261" w:type="dxa"/>
            <w:vMerge w:val="continue"/>
            <w:tcBorders>
              <w:tl2br w:val="nil"/>
              <w:tr2bl w:val="nil"/>
            </w:tcBorders>
            <w:vAlign w:val="center"/>
          </w:tcPr>
          <w:p>
            <w:pPr>
              <w:jc w:val="center"/>
              <w:rPr>
                <w:rFonts w:hint="eastAsia" w:ascii="宋体-PUA" w:hAnsi="宋体-PUA" w:eastAsia="宋体-PUA" w:cs="宋体-PUA"/>
                <w:b/>
                <w:bCs/>
                <w:sz w:val="21"/>
                <w:szCs w:val="21"/>
              </w:rPr>
            </w:pPr>
          </w:p>
        </w:tc>
        <w:tc>
          <w:tcPr>
            <w:tcW w:w="209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val="0"/>
                <w:bCs w:val="0"/>
                <w:sz w:val="21"/>
                <w:szCs w:val="21"/>
              </w:rPr>
            </w:pPr>
            <w:r>
              <w:rPr>
                <w:rFonts w:hint="eastAsia" w:ascii="宋体-PUA" w:hAnsi="宋体-PUA" w:eastAsia="宋体-PUA" w:cs="宋体-PUA"/>
                <w:b w:val="0"/>
                <w:bCs w:val="0"/>
                <w:sz w:val="21"/>
                <w:szCs w:val="21"/>
                <w:lang w:val="en-US" w:eastAsia="zh-CN"/>
              </w:rPr>
              <w:t xml:space="preserve"> </w:t>
            </w:r>
            <w:r>
              <w:rPr>
                <w:rFonts w:hint="eastAsia" w:ascii="宋体-PUA" w:hAnsi="宋体-PUA" w:eastAsia="宋体-PUA" w:cs="宋体-PUA"/>
                <w:b w:val="0"/>
                <w:bCs w:val="0"/>
                <w:sz w:val="21"/>
                <w:szCs w:val="21"/>
              </w:rPr>
              <w:t>酒店：</w:t>
            </w:r>
            <w:r>
              <w:rPr>
                <w:rFonts w:hint="eastAsia" w:ascii="宋体-PUA" w:hAnsi="宋体-PUA" w:eastAsia="宋体-PUA" w:cs="宋体-PUA"/>
                <w:b w:val="0"/>
                <w:bCs w:val="0"/>
                <w:sz w:val="21"/>
                <w:szCs w:val="21"/>
                <w:lang w:val="en-US" w:eastAsia="zh-CN"/>
              </w:rPr>
              <w:t>台中四星</w:t>
            </w:r>
          </w:p>
        </w:tc>
        <w:tc>
          <w:tcPr>
            <w:tcW w:w="264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val="0"/>
                <w:bCs w:val="0"/>
                <w:sz w:val="21"/>
                <w:szCs w:val="21"/>
              </w:rPr>
            </w:pPr>
            <w:r>
              <w:rPr>
                <w:rFonts w:hint="eastAsia" w:ascii="宋体-PUA" w:hAnsi="宋体-PUA" w:eastAsia="宋体-PUA" w:cs="宋体-PUA"/>
                <w:b w:val="0"/>
                <w:bCs w:val="0"/>
                <w:sz w:val="21"/>
                <w:szCs w:val="21"/>
                <w:lang w:val="en-US" w:eastAsia="zh-CN"/>
              </w:rPr>
              <w:t xml:space="preserve"> </w:t>
            </w:r>
            <w:r>
              <w:rPr>
                <w:rFonts w:hint="eastAsia" w:ascii="宋体-PUA" w:hAnsi="宋体-PUA" w:eastAsia="宋体-PUA" w:cs="宋体-PUA"/>
                <w:b w:val="0"/>
                <w:bCs w:val="0"/>
                <w:sz w:val="21"/>
                <w:szCs w:val="21"/>
              </w:rPr>
              <w:t>用餐：早中晚</w:t>
            </w:r>
          </w:p>
        </w:tc>
        <w:tc>
          <w:tcPr>
            <w:tcW w:w="209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val="0"/>
                <w:bCs w:val="0"/>
                <w:sz w:val="21"/>
                <w:szCs w:val="21"/>
              </w:rPr>
            </w:pPr>
            <w:r>
              <w:rPr>
                <w:rFonts w:hint="eastAsia" w:ascii="宋体-PUA" w:hAnsi="宋体-PUA" w:eastAsia="宋体-PUA" w:cs="宋体-PUA"/>
                <w:b w:val="0"/>
                <w:bCs w:val="0"/>
                <w:sz w:val="21"/>
                <w:szCs w:val="21"/>
              </w:rPr>
              <w:t>交通：巴士</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rPr>
          <w:trHeight w:val="675" w:hRule="atLeast"/>
        </w:trPr>
        <w:tc>
          <w:tcPr>
            <w:tcW w:w="1261" w:type="dxa"/>
            <w:vMerge w:val="restart"/>
            <w:tcBorders>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lang w:val="en-US" w:eastAsia="zh-CN"/>
              </w:rPr>
            </w:pPr>
            <w:r>
              <w:rPr>
                <w:rFonts w:hint="eastAsia" w:ascii="宋体-PUA" w:hAnsi="宋体-PUA" w:eastAsia="宋体-PUA" w:cs="宋体-PUA"/>
                <w:b/>
                <w:bCs/>
                <w:sz w:val="21"/>
                <w:szCs w:val="21"/>
                <w:lang w:val="en-US" w:eastAsia="zh-CN"/>
              </w:rPr>
              <w:t>11月7日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rPr>
            </w:pPr>
            <w:r>
              <w:rPr>
                <w:rFonts w:hint="eastAsia" w:ascii="宋体-PUA" w:hAnsi="宋体-PUA" w:eastAsia="宋体-PUA" w:cs="宋体-PUA"/>
                <w:b/>
                <w:bCs/>
                <w:sz w:val="21"/>
                <w:szCs w:val="21"/>
                <w:lang w:val="en-US" w:eastAsia="zh-CN"/>
              </w:rPr>
              <w:t>周一</w:t>
            </w:r>
          </w:p>
        </w:tc>
        <w:tc>
          <w:tcPr>
            <w:tcW w:w="6839"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微软雅黑" w:hAnsi="微软雅黑" w:eastAsia="微软雅黑" w:cs="Arial"/>
                <w:b/>
                <w:bCs/>
                <w:color w:val="auto"/>
                <w:sz w:val="21"/>
                <w:szCs w:val="21"/>
                <w:lang w:val="en-US" w:eastAsia="zh-CN"/>
              </w:rPr>
            </w:pPr>
            <w:r>
              <w:rPr>
                <w:rFonts w:hint="eastAsia" w:ascii="微软雅黑" w:hAnsi="微软雅黑" w:eastAsia="微软雅黑" w:cs="Arial"/>
                <w:b/>
                <w:bCs/>
                <w:color w:val="auto"/>
                <w:sz w:val="21"/>
                <w:szCs w:val="21"/>
                <w:lang w:val="en-US" w:eastAsia="zh-CN"/>
              </w:rPr>
              <w:t>台中--彰化24km  彰化--台南134km</w:t>
            </w:r>
          </w:p>
          <w:p>
            <w:pPr>
              <w:keepNext w:val="0"/>
              <w:keepLines w:val="0"/>
              <w:pageBreakBefore w:val="0"/>
              <w:widowControl w:val="0"/>
              <w:kinsoku/>
              <w:wordWrap/>
              <w:overflowPunct/>
              <w:topLinePunct w:val="0"/>
              <w:autoSpaceDE/>
              <w:autoSpaceDN/>
              <w:bidi w:val="0"/>
              <w:adjustRightInd/>
              <w:snapToGrid/>
              <w:spacing w:line="360" w:lineRule="exact"/>
              <w:ind w:left="1255" w:leftChars="0" w:right="0" w:rightChars="0" w:hanging="1255" w:hangingChars="598"/>
              <w:jc w:val="left"/>
              <w:textAlignment w:val="auto"/>
              <w:outlineLvl w:val="9"/>
              <w:rPr>
                <w:rFonts w:hint="eastAsia" w:ascii="微软雅黑" w:hAnsi="微软雅黑" w:eastAsia="微软雅黑" w:cs="Arial"/>
                <w:b w:val="0"/>
                <w:bCs w:val="0"/>
                <w:color w:val="0070C0"/>
                <w:sz w:val="21"/>
                <w:szCs w:val="21"/>
                <w:lang w:val="en-US" w:eastAsia="zh-CN"/>
              </w:rPr>
            </w:pPr>
            <w:r>
              <w:rPr>
                <w:rFonts w:hint="eastAsia" w:ascii="微软雅黑" w:hAnsi="微软雅黑" w:eastAsia="微软雅黑" w:cs="Arial"/>
                <w:b w:val="0"/>
                <w:bCs w:val="0"/>
                <w:color w:val="0070C0"/>
                <w:sz w:val="21"/>
                <w:szCs w:val="21"/>
                <w:lang w:val="en-US" w:eastAsia="zh-CN"/>
              </w:rPr>
              <w:t xml:space="preserve">公务活动：参观彰化滨海工业区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宋体-PUA" w:hAnsi="宋体-PUA" w:eastAsia="宋体-PUA" w:cs="宋体-PUA"/>
                <w:b/>
                <w:bCs/>
                <w:sz w:val="21"/>
                <w:szCs w:val="21"/>
              </w:rPr>
            </w:pPr>
            <w:r>
              <w:rPr>
                <w:rFonts w:hint="eastAsia" w:ascii="微软雅黑" w:hAnsi="微软雅黑" w:eastAsia="微软雅黑" w:cs="Arial"/>
                <w:b w:val="0"/>
                <w:bCs w:val="0"/>
                <w:color w:val="0070C0"/>
                <w:sz w:val="21"/>
                <w:szCs w:val="21"/>
                <w:lang w:val="en-US" w:eastAsia="zh-CN"/>
              </w:rPr>
              <w:t>参股内容：台湾唯一同时具有焚烧、物化、固化、填埋的废弃物综合处理及资源化利用项目；与园区企业就产品、技术、服务交流对接</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c>
          <w:tcPr>
            <w:tcW w:w="1261" w:type="dxa"/>
            <w:vMerge w:val="continue"/>
            <w:tcBorders>
              <w:tl2br w:val="nil"/>
              <w:tr2bl w:val="nil"/>
            </w:tcBorders>
            <w:vAlign w:val="center"/>
          </w:tcPr>
          <w:p>
            <w:pPr>
              <w:jc w:val="center"/>
              <w:rPr>
                <w:rFonts w:hint="eastAsia" w:ascii="宋体-PUA" w:hAnsi="宋体-PUA" w:eastAsia="宋体-PUA" w:cs="宋体-PUA"/>
                <w:b/>
                <w:bCs/>
                <w:sz w:val="21"/>
                <w:szCs w:val="21"/>
              </w:rPr>
            </w:pPr>
          </w:p>
        </w:tc>
        <w:tc>
          <w:tcPr>
            <w:tcW w:w="209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bCs/>
                <w:sz w:val="21"/>
                <w:szCs w:val="21"/>
              </w:rPr>
            </w:pPr>
            <w:r>
              <w:rPr>
                <w:rFonts w:hint="eastAsia" w:ascii="宋体-PUA" w:hAnsi="宋体-PUA" w:eastAsia="宋体-PUA" w:cs="宋体-PUA"/>
                <w:b w:val="0"/>
                <w:bCs w:val="0"/>
                <w:sz w:val="21"/>
                <w:szCs w:val="21"/>
                <w:lang w:val="en-US" w:eastAsia="zh-CN"/>
              </w:rPr>
              <w:t xml:space="preserve"> </w:t>
            </w:r>
            <w:r>
              <w:rPr>
                <w:rFonts w:hint="eastAsia" w:ascii="宋体-PUA" w:hAnsi="宋体-PUA" w:eastAsia="宋体-PUA" w:cs="宋体-PUA"/>
                <w:b w:val="0"/>
                <w:bCs w:val="0"/>
                <w:sz w:val="21"/>
                <w:szCs w:val="21"/>
              </w:rPr>
              <w:t>酒店：</w:t>
            </w:r>
            <w:r>
              <w:rPr>
                <w:rFonts w:hint="eastAsia" w:ascii="宋体-PUA" w:hAnsi="宋体-PUA" w:eastAsia="宋体-PUA" w:cs="宋体-PUA"/>
                <w:b w:val="0"/>
                <w:bCs w:val="0"/>
                <w:sz w:val="21"/>
                <w:szCs w:val="21"/>
                <w:lang w:val="en-US" w:eastAsia="zh-CN"/>
              </w:rPr>
              <w:t>台南四星</w:t>
            </w:r>
          </w:p>
        </w:tc>
        <w:tc>
          <w:tcPr>
            <w:tcW w:w="264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bCs/>
                <w:sz w:val="21"/>
                <w:szCs w:val="21"/>
              </w:rPr>
            </w:pPr>
            <w:r>
              <w:rPr>
                <w:rFonts w:hint="eastAsia" w:ascii="宋体-PUA" w:hAnsi="宋体-PUA" w:eastAsia="宋体-PUA" w:cs="宋体-PUA"/>
                <w:b w:val="0"/>
                <w:bCs w:val="0"/>
                <w:sz w:val="21"/>
                <w:szCs w:val="21"/>
                <w:lang w:val="en-US" w:eastAsia="zh-CN"/>
              </w:rPr>
              <w:t xml:space="preserve"> </w:t>
            </w:r>
            <w:r>
              <w:rPr>
                <w:rFonts w:hint="eastAsia" w:ascii="宋体-PUA" w:hAnsi="宋体-PUA" w:eastAsia="宋体-PUA" w:cs="宋体-PUA"/>
                <w:b w:val="0"/>
                <w:bCs w:val="0"/>
                <w:sz w:val="21"/>
                <w:szCs w:val="21"/>
              </w:rPr>
              <w:t>用餐：早中晚</w:t>
            </w:r>
          </w:p>
        </w:tc>
        <w:tc>
          <w:tcPr>
            <w:tcW w:w="209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bCs/>
                <w:sz w:val="21"/>
                <w:szCs w:val="21"/>
              </w:rPr>
            </w:pPr>
            <w:r>
              <w:rPr>
                <w:rFonts w:hint="eastAsia" w:ascii="宋体-PUA" w:hAnsi="宋体-PUA" w:eastAsia="宋体-PUA" w:cs="宋体-PUA"/>
                <w:b w:val="0"/>
                <w:bCs w:val="0"/>
                <w:sz w:val="21"/>
                <w:szCs w:val="21"/>
              </w:rPr>
              <w:t>交通：巴士</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c>
          <w:tcPr>
            <w:tcW w:w="1261" w:type="dxa"/>
            <w:vMerge w:val="restart"/>
            <w:tcBorders>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lang w:val="en-US" w:eastAsia="zh-CN"/>
              </w:rPr>
            </w:pPr>
            <w:r>
              <w:rPr>
                <w:rFonts w:hint="eastAsia" w:ascii="宋体-PUA" w:hAnsi="宋体-PUA" w:eastAsia="宋体-PUA" w:cs="宋体-PUA"/>
                <w:b/>
                <w:bCs/>
                <w:sz w:val="21"/>
                <w:szCs w:val="21"/>
                <w:lang w:val="en-US" w:eastAsia="zh-CN"/>
              </w:rPr>
              <w:t>11月8日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rPr>
            </w:pPr>
            <w:r>
              <w:rPr>
                <w:rFonts w:hint="eastAsia" w:ascii="宋体-PUA" w:hAnsi="宋体-PUA" w:eastAsia="宋体-PUA" w:cs="宋体-PUA"/>
                <w:b/>
                <w:bCs/>
                <w:sz w:val="21"/>
                <w:szCs w:val="21"/>
                <w:lang w:val="en-US" w:eastAsia="zh-CN"/>
              </w:rPr>
              <w:t>周二</w:t>
            </w:r>
          </w:p>
        </w:tc>
        <w:tc>
          <w:tcPr>
            <w:tcW w:w="6839"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微软雅黑" w:hAnsi="微软雅黑" w:eastAsia="微软雅黑" w:cs="Arial"/>
                <w:b/>
                <w:bCs/>
                <w:color w:val="auto"/>
                <w:sz w:val="21"/>
                <w:szCs w:val="21"/>
                <w:lang w:val="en-US" w:eastAsia="zh-CN"/>
              </w:rPr>
            </w:pPr>
            <w:r>
              <w:rPr>
                <w:rFonts w:hint="eastAsia" w:ascii="微软雅黑" w:hAnsi="微软雅黑" w:eastAsia="微软雅黑" w:cs="Arial"/>
                <w:b/>
                <w:bCs/>
                <w:color w:val="auto"/>
                <w:sz w:val="21"/>
                <w:szCs w:val="21"/>
                <w:lang w:val="en-US" w:eastAsia="zh-CN"/>
              </w:rPr>
              <w:t>台南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微软雅黑" w:hAnsi="微软雅黑" w:eastAsia="微软雅黑" w:cs="Arial"/>
                <w:b w:val="0"/>
                <w:bCs w:val="0"/>
                <w:color w:val="0070C0"/>
                <w:sz w:val="21"/>
                <w:szCs w:val="21"/>
                <w:lang w:val="en-US" w:eastAsia="zh-CN"/>
              </w:rPr>
            </w:pPr>
            <w:r>
              <w:rPr>
                <w:rFonts w:hint="eastAsia" w:ascii="微软雅黑" w:hAnsi="微软雅黑" w:eastAsia="微软雅黑" w:cs="Arial"/>
                <w:b w:val="0"/>
                <w:bCs w:val="0"/>
                <w:color w:val="0070C0"/>
                <w:sz w:val="21"/>
                <w:szCs w:val="21"/>
                <w:lang w:val="en-US" w:eastAsia="zh-CN"/>
              </w:rPr>
              <w:t>公务活动：参观国立成功大学环境资源研究管理中心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PUA" w:hAnsi="宋体-PUA" w:eastAsia="宋体-PUA" w:cs="宋体-PUA"/>
                <w:b w:val="0"/>
                <w:bCs w:val="0"/>
                <w:sz w:val="21"/>
                <w:szCs w:val="21"/>
                <w:lang w:val="en-US" w:eastAsia="zh-CN"/>
              </w:rPr>
            </w:pPr>
            <w:r>
              <w:rPr>
                <w:rFonts w:hint="eastAsia" w:ascii="微软雅黑" w:hAnsi="微软雅黑" w:eastAsia="微软雅黑" w:cs="Arial"/>
                <w:b w:val="0"/>
                <w:bCs w:val="0"/>
                <w:color w:val="0070C0"/>
                <w:sz w:val="21"/>
                <w:szCs w:val="21"/>
                <w:lang w:val="en-US" w:eastAsia="zh-CN"/>
              </w:rPr>
              <w:t>参观内容：实验室废物回收、运营项目；玻璃化处置项目；项目交流对接</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c>
          <w:tcPr>
            <w:tcW w:w="1261" w:type="dxa"/>
            <w:vMerge w:val="continue"/>
            <w:tcBorders>
              <w:tl2br w:val="nil"/>
              <w:tr2bl w:val="nil"/>
            </w:tcBorders>
            <w:vAlign w:val="center"/>
          </w:tcPr>
          <w:p>
            <w:pPr>
              <w:jc w:val="center"/>
              <w:rPr>
                <w:rFonts w:hint="eastAsia" w:ascii="宋体-PUA" w:hAnsi="宋体-PUA" w:eastAsia="宋体-PUA" w:cs="宋体-PUA"/>
                <w:b/>
                <w:bCs/>
                <w:sz w:val="21"/>
                <w:szCs w:val="21"/>
              </w:rPr>
            </w:pPr>
          </w:p>
        </w:tc>
        <w:tc>
          <w:tcPr>
            <w:tcW w:w="209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bCs/>
                <w:sz w:val="21"/>
                <w:szCs w:val="21"/>
              </w:rPr>
            </w:pPr>
            <w:r>
              <w:rPr>
                <w:rFonts w:hint="eastAsia" w:ascii="宋体-PUA" w:hAnsi="宋体-PUA" w:eastAsia="宋体-PUA" w:cs="宋体-PUA"/>
                <w:b w:val="0"/>
                <w:bCs w:val="0"/>
                <w:sz w:val="21"/>
                <w:szCs w:val="21"/>
                <w:lang w:val="en-US" w:eastAsia="zh-CN"/>
              </w:rPr>
              <w:t xml:space="preserve"> </w:t>
            </w:r>
            <w:r>
              <w:rPr>
                <w:rFonts w:hint="eastAsia" w:ascii="宋体-PUA" w:hAnsi="宋体-PUA" w:eastAsia="宋体-PUA" w:cs="宋体-PUA"/>
                <w:b w:val="0"/>
                <w:bCs w:val="0"/>
                <w:sz w:val="21"/>
                <w:szCs w:val="21"/>
              </w:rPr>
              <w:t>酒店：</w:t>
            </w:r>
            <w:r>
              <w:rPr>
                <w:rFonts w:hint="eastAsia" w:ascii="宋体-PUA" w:hAnsi="宋体-PUA" w:eastAsia="宋体-PUA" w:cs="宋体-PUA"/>
                <w:b w:val="0"/>
                <w:bCs w:val="0"/>
                <w:sz w:val="21"/>
                <w:szCs w:val="21"/>
                <w:lang w:val="en-US" w:eastAsia="zh-CN"/>
              </w:rPr>
              <w:t>台南四星</w:t>
            </w:r>
          </w:p>
        </w:tc>
        <w:tc>
          <w:tcPr>
            <w:tcW w:w="264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bCs/>
                <w:sz w:val="21"/>
                <w:szCs w:val="21"/>
              </w:rPr>
            </w:pPr>
            <w:r>
              <w:rPr>
                <w:rFonts w:hint="eastAsia" w:ascii="宋体-PUA" w:hAnsi="宋体-PUA" w:eastAsia="宋体-PUA" w:cs="宋体-PUA"/>
                <w:b w:val="0"/>
                <w:bCs w:val="0"/>
                <w:sz w:val="21"/>
                <w:szCs w:val="21"/>
                <w:lang w:val="en-US" w:eastAsia="zh-CN"/>
              </w:rPr>
              <w:t xml:space="preserve"> </w:t>
            </w:r>
            <w:r>
              <w:rPr>
                <w:rFonts w:hint="eastAsia" w:ascii="宋体-PUA" w:hAnsi="宋体-PUA" w:eastAsia="宋体-PUA" w:cs="宋体-PUA"/>
                <w:b w:val="0"/>
                <w:bCs w:val="0"/>
                <w:sz w:val="21"/>
                <w:szCs w:val="21"/>
              </w:rPr>
              <w:t>用餐：早中晚</w:t>
            </w:r>
          </w:p>
        </w:tc>
        <w:tc>
          <w:tcPr>
            <w:tcW w:w="209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bCs/>
                <w:sz w:val="21"/>
                <w:szCs w:val="21"/>
              </w:rPr>
            </w:pPr>
            <w:r>
              <w:rPr>
                <w:rFonts w:hint="eastAsia" w:ascii="宋体-PUA" w:hAnsi="宋体-PUA" w:eastAsia="宋体-PUA" w:cs="宋体-PUA"/>
                <w:b w:val="0"/>
                <w:bCs w:val="0"/>
                <w:sz w:val="21"/>
                <w:szCs w:val="21"/>
              </w:rPr>
              <w:t>交通：巴士</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c>
          <w:tcPr>
            <w:tcW w:w="1261" w:type="dxa"/>
            <w:vMerge w:val="restart"/>
            <w:tcBorders>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lang w:val="en-US" w:eastAsia="zh-CN"/>
              </w:rPr>
            </w:pPr>
            <w:r>
              <w:rPr>
                <w:rFonts w:hint="eastAsia" w:ascii="宋体-PUA" w:hAnsi="宋体-PUA" w:eastAsia="宋体-PUA" w:cs="宋体-PUA"/>
                <w:b/>
                <w:bCs/>
                <w:sz w:val="21"/>
                <w:szCs w:val="21"/>
                <w:lang w:val="en-US" w:eastAsia="zh-CN"/>
              </w:rPr>
              <w:t>11月9日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rPr>
            </w:pPr>
            <w:r>
              <w:rPr>
                <w:rFonts w:hint="eastAsia" w:ascii="宋体-PUA" w:hAnsi="宋体-PUA" w:eastAsia="宋体-PUA" w:cs="宋体-PUA"/>
                <w:b/>
                <w:bCs/>
                <w:sz w:val="21"/>
                <w:szCs w:val="21"/>
                <w:lang w:val="en-US" w:eastAsia="zh-CN"/>
              </w:rPr>
              <w:t>周三</w:t>
            </w:r>
          </w:p>
        </w:tc>
        <w:tc>
          <w:tcPr>
            <w:tcW w:w="6839"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微软雅黑" w:hAnsi="微软雅黑" w:eastAsia="微软雅黑" w:cs="Arial"/>
                <w:b/>
                <w:bCs/>
                <w:color w:val="auto"/>
                <w:sz w:val="21"/>
                <w:szCs w:val="21"/>
                <w:lang w:val="en-US" w:eastAsia="zh-CN"/>
              </w:rPr>
            </w:pPr>
            <w:r>
              <w:rPr>
                <w:rFonts w:hint="eastAsia" w:ascii="微软雅黑" w:hAnsi="微软雅黑" w:eastAsia="微软雅黑" w:cs="Arial"/>
                <w:b/>
                <w:bCs/>
                <w:color w:val="auto"/>
                <w:sz w:val="21"/>
                <w:szCs w:val="21"/>
                <w:lang w:val="en-US" w:eastAsia="zh-CN"/>
              </w:rPr>
              <w:t>台南--高雄50km</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微软雅黑" w:hAnsi="微软雅黑" w:eastAsia="微软雅黑" w:cs="Arial"/>
                <w:b w:val="0"/>
                <w:bCs w:val="0"/>
                <w:color w:val="0070C0"/>
                <w:sz w:val="21"/>
                <w:szCs w:val="21"/>
                <w:lang w:val="en-US" w:eastAsia="zh-CN"/>
              </w:rPr>
            </w:pPr>
            <w:r>
              <w:rPr>
                <w:rFonts w:hint="eastAsia" w:ascii="微软雅黑" w:hAnsi="微软雅黑" w:eastAsia="微软雅黑" w:cs="Arial"/>
                <w:b w:val="0"/>
                <w:bCs w:val="0"/>
                <w:color w:val="0070C0"/>
                <w:sz w:val="21"/>
                <w:szCs w:val="21"/>
                <w:lang w:val="en-US" w:eastAsia="zh-CN"/>
              </w:rPr>
              <w:t>公务活动：参观可宁卫股份有限公司</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PUA" w:hAnsi="宋体-PUA" w:eastAsia="宋体-PUA" w:cs="宋体-PUA"/>
                <w:b/>
                <w:bCs/>
                <w:sz w:val="21"/>
                <w:szCs w:val="21"/>
              </w:rPr>
            </w:pPr>
            <w:r>
              <w:rPr>
                <w:rFonts w:hint="eastAsia" w:ascii="微软雅黑" w:hAnsi="微软雅黑" w:eastAsia="微软雅黑" w:cs="Arial"/>
                <w:b w:val="0"/>
                <w:bCs w:val="0"/>
                <w:color w:val="0070C0"/>
                <w:sz w:val="21"/>
                <w:szCs w:val="21"/>
                <w:lang w:val="en-US" w:eastAsia="zh-CN"/>
              </w:rPr>
              <w:t>参观内容：重金属固化项目；台湾最大填埋项目；项目交流对接</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c>
          <w:tcPr>
            <w:tcW w:w="1261" w:type="dxa"/>
            <w:vMerge w:val="continue"/>
            <w:tcBorders>
              <w:tl2br w:val="nil"/>
              <w:tr2bl w:val="nil"/>
            </w:tcBorders>
            <w:vAlign w:val="center"/>
          </w:tcPr>
          <w:p>
            <w:pPr>
              <w:jc w:val="center"/>
              <w:rPr>
                <w:rFonts w:hint="eastAsia" w:ascii="宋体-PUA" w:hAnsi="宋体-PUA" w:eastAsia="宋体-PUA" w:cs="宋体-PUA"/>
                <w:b/>
                <w:bCs/>
                <w:sz w:val="21"/>
                <w:szCs w:val="21"/>
              </w:rPr>
            </w:pPr>
          </w:p>
        </w:tc>
        <w:tc>
          <w:tcPr>
            <w:tcW w:w="209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bCs/>
                <w:sz w:val="21"/>
                <w:szCs w:val="21"/>
              </w:rPr>
            </w:pPr>
            <w:r>
              <w:rPr>
                <w:rFonts w:hint="eastAsia" w:ascii="宋体-PUA" w:hAnsi="宋体-PUA" w:eastAsia="宋体-PUA" w:cs="宋体-PUA"/>
                <w:b w:val="0"/>
                <w:bCs w:val="0"/>
                <w:sz w:val="21"/>
                <w:szCs w:val="21"/>
                <w:lang w:val="en-US" w:eastAsia="zh-CN"/>
              </w:rPr>
              <w:t xml:space="preserve"> </w:t>
            </w:r>
            <w:r>
              <w:rPr>
                <w:rFonts w:hint="eastAsia" w:ascii="宋体-PUA" w:hAnsi="宋体-PUA" w:eastAsia="宋体-PUA" w:cs="宋体-PUA"/>
                <w:b w:val="0"/>
                <w:bCs w:val="0"/>
                <w:sz w:val="21"/>
                <w:szCs w:val="21"/>
              </w:rPr>
              <w:t>酒店：</w:t>
            </w:r>
            <w:r>
              <w:rPr>
                <w:rFonts w:hint="eastAsia" w:ascii="宋体-PUA" w:hAnsi="宋体-PUA" w:eastAsia="宋体-PUA" w:cs="宋体-PUA"/>
                <w:b w:val="0"/>
                <w:bCs w:val="0"/>
                <w:sz w:val="21"/>
                <w:szCs w:val="21"/>
                <w:lang w:val="en-US" w:eastAsia="zh-CN"/>
              </w:rPr>
              <w:t>高雄四星</w:t>
            </w:r>
          </w:p>
        </w:tc>
        <w:tc>
          <w:tcPr>
            <w:tcW w:w="264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bCs/>
                <w:sz w:val="21"/>
                <w:szCs w:val="21"/>
              </w:rPr>
            </w:pPr>
            <w:r>
              <w:rPr>
                <w:rFonts w:hint="eastAsia" w:ascii="宋体-PUA" w:hAnsi="宋体-PUA" w:eastAsia="宋体-PUA" w:cs="宋体-PUA"/>
                <w:b w:val="0"/>
                <w:bCs w:val="0"/>
                <w:sz w:val="21"/>
                <w:szCs w:val="21"/>
                <w:lang w:val="en-US" w:eastAsia="zh-CN"/>
              </w:rPr>
              <w:t xml:space="preserve"> </w:t>
            </w:r>
            <w:r>
              <w:rPr>
                <w:rFonts w:hint="eastAsia" w:ascii="宋体-PUA" w:hAnsi="宋体-PUA" w:eastAsia="宋体-PUA" w:cs="宋体-PUA"/>
                <w:b w:val="0"/>
                <w:bCs w:val="0"/>
                <w:sz w:val="21"/>
                <w:szCs w:val="21"/>
              </w:rPr>
              <w:t>用餐：早中晚</w:t>
            </w:r>
          </w:p>
        </w:tc>
        <w:tc>
          <w:tcPr>
            <w:tcW w:w="209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bCs/>
                <w:sz w:val="21"/>
                <w:szCs w:val="21"/>
              </w:rPr>
            </w:pPr>
            <w:r>
              <w:rPr>
                <w:rFonts w:hint="eastAsia" w:ascii="宋体-PUA" w:hAnsi="宋体-PUA" w:eastAsia="宋体-PUA" w:cs="宋体-PUA"/>
                <w:b w:val="0"/>
                <w:bCs w:val="0"/>
                <w:sz w:val="21"/>
                <w:szCs w:val="21"/>
              </w:rPr>
              <w:t>交通：巴士</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rPr>
          <w:trHeight w:val="381" w:hRule="atLeast"/>
        </w:trPr>
        <w:tc>
          <w:tcPr>
            <w:tcW w:w="1261" w:type="dxa"/>
            <w:vMerge w:val="restart"/>
            <w:tcBorders>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lang w:val="en-US" w:eastAsia="zh-CN"/>
              </w:rPr>
            </w:pPr>
            <w:r>
              <w:rPr>
                <w:rFonts w:hint="eastAsia" w:ascii="宋体-PUA" w:hAnsi="宋体-PUA" w:eastAsia="宋体-PUA" w:cs="宋体-PUA"/>
                <w:b/>
                <w:bCs/>
                <w:sz w:val="21"/>
                <w:szCs w:val="21"/>
                <w:lang w:val="en-US" w:eastAsia="zh-CN"/>
              </w:rPr>
              <w:t>11月10日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rPr>
            </w:pPr>
            <w:r>
              <w:rPr>
                <w:rFonts w:hint="eastAsia" w:ascii="宋体-PUA" w:hAnsi="宋体-PUA" w:eastAsia="宋体-PUA" w:cs="宋体-PUA"/>
                <w:b/>
                <w:bCs/>
                <w:sz w:val="21"/>
                <w:szCs w:val="21"/>
                <w:lang w:val="en-US" w:eastAsia="zh-CN"/>
              </w:rPr>
              <w:t>周四</w:t>
            </w:r>
          </w:p>
        </w:tc>
        <w:tc>
          <w:tcPr>
            <w:tcW w:w="6839"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PUA" w:hAnsi="宋体-PUA" w:eastAsia="宋体-PUA" w:cs="宋体-PUA"/>
                <w:b/>
                <w:bCs/>
                <w:sz w:val="21"/>
                <w:szCs w:val="21"/>
                <w:lang w:val="en-US" w:eastAsia="zh-CN"/>
              </w:rPr>
            </w:pPr>
            <w:r>
              <w:rPr>
                <w:rFonts w:hint="eastAsia" w:ascii="微软雅黑" w:hAnsi="微软雅黑" w:eastAsia="微软雅黑" w:cs="Arial"/>
                <w:b/>
                <w:bCs/>
                <w:color w:val="auto"/>
                <w:sz w:val="21"/>
                <w:szCs w:val="21"/>
                <w:lang w:val="en-US" w:eastAsia="zh-CN"/>
              </w:rPr>
              <w:t xml:space="preserve">高雄   </w:t>
            </w:r>
            <w:r>
              <w:rPr>
                <w:rFonts w:hint="eastAsia" w:ascii="微软雅黑" w:hAnsi="微软雅黑" w:eastAsia="微软雅黑" w:cs="Arial"/>
                <w:b w:val="0"/>
                <w:bCs w:val="0"/>
                <w:color w:val="0070C0"/>
                <w:sz w:val="21"/>
                <w:szCs w:val="21"/>
                <w:lang w:val="en-US" w:eastAsia="zh-CN"/>
              </w:rPr>
              <w:t>考察阿里山生态建设</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c>
          <w:tcPr>
            <w:tcW w:w="1261" w:type="dxa"/>
            <w:vMerge w:val="continue"/>
            <w:tcBorders>
              <w:tl2br w:val="nil"/>
              <w:tr2bl w:val="nil"/>
            </w:tcBorders>
            <w:vAlign w:val="center"/>
          </w:tcPr>
          <w:p>
            <w:pPr>
              <w:jc w:val="center"/>
              <w:rPr>
                <w:rFonts w:hint="eastAsia" w:ascii="宋体-PUA" w:hAnsi="宋体-PUA" w:eastAsia="宋体-PUA" w:cs="宋体-PUA"/>
                <w:b/>
                <w:bCs/>
                <w:sz w:val="21"/>
                <w:szCs w:val="21"/>
              </w:rPr>
            </w:pPr>
          </w:p>
        </w:tc>
        <w:tc>
          <w:tcPr>
            <w:tcW w:w="209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bCs/>
                <w:sz w:val="21"/>
                <w:szCs w:val="21"/>
              </w:rPr>
            </w:pPr>
            <w:r>
              <w:rPr>
                <w:rFonts w:hint="eastAsia" w:ascii="宋体-PUA" w:hAnsi="宋体-PUA" w:eastAsia="宋体-PUA" w:cs="宋体-PUA"/>
                <w:b w:val="0"/>
                <w:bCs w:val="0"/>
                <w:sz w:val="21"/>
                <w:szCs w:val="21"/>
                <w:lang w:val="en-US" w:eastAsia="zh-CN"/>
              </w:rPr>
              <w:t xml:space="preserve"> </w:t>
            </w:r>
            <w:r>
              <w:rPr>
                <w:rFonts w:hint="eastAsia" w:ascii="宋体-PUA" w:hAnsi="宋体-PUA" w:eastAsia="宋体-PUA" w:cs="宋体-PUA"/>
                <w:b w:val="0"/>
                <w:bCs w:val="0"/>
                <w:sz w:val="21"/>
                <w:szCs w:val="21"/>
              </w:rPr>
              <w:t>酒店：</w:t>
            </w:r>
            <w:r>
              <w:rPr>
                <w:rFonts w:hint="eastAsia" w:ascii="宋体-PUA" w:hAnsi="宋体-PUA" w:eastAsia="宋体-PUA" w:cs="宋体-PUA"/>
                <w:b w:val="0"/>
                <w:bCs w:val="0"/>
                <w:sz w:val="21"/>
                <w:szCs w:val="21"/>
                <w:lang w:val="en-US" w:eastAsia="zh-CN"/>
              </w:rPr>
              <w:t>高雄四星</w:t>
            </w:r>
          </w:p>
        </w:tc>
        <w:tc>
          <w:tcPr>
            <w:tcW w:w="264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bCs/>
                <w:sz w:val="21"/>
                <w:szCs w:val="21"/>
              </w:rPr>
            </w:pPr>
            <w:r>
              <w:rPr>
                <w:rFonts w:hint="eastAsia" w:ascii="宋体-PUA" w:hAnsi="宋体-PUA" w:eastAsia="宋体-PUA" w:cs="宋体-PUA"/>
                <w:b w:val="0"/>
                <w:bCs w:val="0"/>
                <w:sz w:val="21"/>
                <w:szCs w:val="21"/>
                <w:lang w:val="en-US" w:eastAsia="zh-CN"/>
              </w:rPr>
              <w:t xml:space="preserve"> </w:t>
            </w:r>
            <w:r>
              <w:rPr>
                <w:rFonts w:hint="eastAsia" w:ascii="宋体-PUA" w:hAnsi="宋体-PUA" w:eastAsia="宋体-PUA" w:cs="宋体-PUA"/>
                <w:b w:val="0"/>
                <w:bCs w:val="0"/>
                <w:sz w:val="21"/>
                <w:szCs w:val="21"/>
              </w:rPr>
              <w:t>用餐：早中晚</w:t>
            </w:r>
          </w:p>
        </w:tc>
        <w:tc>
          <w:tcPr>
            <w:tcW w:w="209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bCs/>
                <w:sz w:val="21"/>
                <w:szCs w:val="21"/>
              </w:rPr>
            </w:pPr>
            <w:r>
              <w:rPr>
                <w:rFonts w:hint="eastAsia" w:ascii="宋体-PUA" w:hAnsi="宋体-PUA" w:eastAsia="宋体-PUA" w:cs="宋体-PUA"/>
                <w:b w:val="0"/>
                <w:bCs w:val="0"/>
                <w:sz w:val="21"/>
                <w:szCs w:val="21"/>
              </w:rPr>
              <w:t>交通：</w:t>
            </w:r>
            <w:r>
              <w:rPr>
                <w:rFonts w:hint="eastAsia" w:ascii="宋体-PUA" w:hAnsi="宋体-PUA" w:eastAsia="宋体-PUA" w:cs="宋体-PUA"/>
                <w:b w:val="0"/>
                <w:bCs w:val="0"/>
                <w:sz w:val="21"/>
                <w:szCs w:val="21"/>
                <w:lang w:val="en-US" w:eastAsia="zh-CN"/>
              </w:rPr>
              <w:t>巴士</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c>
          <w:tcPr>
            <w:tcW w:w="1261" w:type="dxa"/>
            <w:vMerge w:val="restart"/>
            <w:tcBorders>
              <w:tl2br w:val="nil"/>
              <w:tr2bl w:val="nil"/>
            </w:tcBorders>
            <w:textDirection w:val="lrTb"/>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lang w:val="en-US" w:eastAsia="zh-CN"/>
              </w:rPr>
            </w:pPr>
            <w:r>
              <w:rPr>
                <w:rFonts w:hint="eastAsia" w:ascii="宋体-PUA" w:hAnsi="宋体-PUA" w:eastAsia="宋体-PUA" w:cs="宋体-PUA"/>
                <w:b/>
                <w:bCs/>
                <w:sz w:val="21"/>
                <w:szCs w:val="21"/>
                <w:lang w:val="en-US" w:eastAsia="zh-CN"/>
              </w:rPr>
              <w:t>11月11日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rPr>
            </w:pPr>
            <w:r>
              <w:rPr>
                <w:rFonts w:hint="eastAsia" w:ascii="宋体-PUA" w:hAnsi="宋体-PUA" w:eastAsia="宋体-PUA" w:cs="宋体-PUA"/>
                <w:b/>
                <w:bCs/>
                <w:sz w:val="21"/>
                <w:szCs w:val="21"/>
                <w:lang w:val="en-US" w:eastAsia="zh-CN"/>
              </w:rPr>
              <w:t>周五</w:t>
            </w:r>
          </w:p>
        </w:tc>
        <w:tc>
          <w:tcPr>
            <w:tcW w:w="6839"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PUA" w:hAnsi="宋体-PUA" w:eastAsia="宋体-PUA" w:cs="宋体-PUA"/>
                <w:b w:val="0"/>
                <w:bCs w:val="0"/>
                <w:sz w:val="21"/>
                <w:szCs w:val="21"/>
              </w:rPr>
            </w:pPr>
            <w:r>
              <w:rPr>
                <w:rFonts w:hint="eastAsia" w:ascii="微软雅黑" w:hAnsi="微软雅黑" w:eastAsia="微软雅黑" w:cs="Arial"/>
                <w:b/>
                <w:bCs/>
                <w:color w:val="auto"/>
                <w:sz w:val="21"/>
                <w:szCs w:val="21"/>
                <w:lang w:val="en-US" w:eastAsia="zh-CN"/>
              </w:rPr>
              <w:t>高雄-台北   迁移途中</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c>
          <w:tcPr>
            <w:tcW w:w="1261" w:type="dxa"/>
            <w:vMerge w:val="continue"/>
            <w:tcBorders>
              <w:tl2br w:val="nil"/>
              <w:tr2bl w:val="nil"/>
            </w:tcBorders>
            <w:vAlign w:val="center"/>
          </w:tcPr>
          <w:p>
            <w:pPr>
              <w:jc w:val="center"/>
              <w:rPr>
                <w:rFonts w:hint="eastAsia" w:ascii="宋体-PUA" w:hAnsi="宋体-PUA" w:eastAsia="宋体-PUA" w:cs="宋体-PUA"/>
                <w:b/>
                <w:bCs/>
                <w:sz w:val="21"/>
                <w:szCs w:val="21"/>
              </w:rPr>
            </w:pPr>
          </w:p>
        </w:tc>
        <w:tc>
          <w:tcPr>
            <w:tcW w:w="2099" w:type="dxa"/>
            <w:tcBorders>
              <w:tl2br w:val="nil"/>
              <w:tr2bl w:val="nil"/>
            </w:tcBorders>
            <w:textDirection w:val="lrTb"/>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val="0"/>
                <w:bCs w:val="0"/>
                <w:sz w:val="21"/>
                <w:szCs w:val="21"/>
                <w:lang w:val="en-US" w:eastAsia="zh-CN"/>
              </w:rPr>
            </w:pPr>
            <w:r>
              <w:rPr>
                <w:rFonts w:hint="eastAsia" w:ascii="宋体-PUA" w:hAnsi="宋体-PUA" w:eastAsia="宋体-PUA" w:cs="宋体-PUA"/>
                <w:b w:val="0"/>
                <w:bCs w:val="0"/>
                <w:sz w:val="21"/>
                <w:szCs w:val="21"/>
                <w:lang w:val="en-US" w:eastAsia="zh-CN"/>
              </w:rPr>
              <w:t xml:space="preserve"> </w:t>
            </w:r>
            <w:r>
              <w:rPr>
                <w:rFonts w:hint="eastAsia" w:ascii="宋体-PUA" w:hAnsi="宋体-PUA" w:eastAsia="宋体-PUA" w:cs="宋体-PUA"/>
                <w:b w:val="0"/>
                <w:bCs w:val="0"/>
                <w:sz w:val="21"/>
                <w:szCs w:val="21"/>
              </w:rPr>
              <w:t>酒店：</w:t>
            </w:r>
            <w:r>
              <w:rPr>
                <w:rFonts w:hint="eastAsia" w:ascii="宋体-PUA" w:hAnsi="宋体-PUA" w:eastAsia="宋体-PUA" w:cs="宋体-PUA"/>
                <w:b w:val="0"/>
                <w:bCs w:val="0"/>
                <w:sz w:val="21"/>
                <w:szCs w:val="21"/>
                <w:lang w:val="en-US" w:eastAsia="zh-CN"/>
              </w:rPr>
              <w:t>台北四星</w:t>
            </w:r>
          </w:p>
        </w:tc>
        <w:tc>
          <w:tcPr>
            <w:tcW w:w="2647" w:type="dxa"/>
            <w:tcBorders>
              <w:tl2br w:val="nil"/>
              <w:tr2bl w:val="nil"/>
            </w:tcBorders>
            <w:textDirection w:val="lrTb"/>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val="0"/>
                <w:bCs w:val="0"/>
                <w:sz w:val="21"/>
                <w:szCs w:val="21"/>
                <w:lang w:val="en-US" w:eastAsia="zh-CN"/>
              </w:rPr>
            </w:pPr>
            <w:r>
              <w:rPr>
                <w:rFonts w:hint="eastAsia" w:ascii="宋体-PUA" w:hAnsi="宋体-PUA" w:eastAsia="宋体-PUA" w:cs="宋体-PUA"/>
                <w:b w:val="0"/>
                <w:bCs w:val="0"/>
                <w:sz w:val="21"/>
                <w:szCs w:val="21"/>
                <w:lang w:val="en-US" w:eastAsia="zh-CN"/>
              </w:rPr>
              <w:t xml:space="preserve"> </w:t>
            </w:r>
            <w:r>
              <w:rPr>
                <w:rFonts w:hint="eastAsia" w:ascii="宋体-PUA" w:hAnsi="宋体-PUA" w:eastAsia="宋体-PUA" w:cs="宋体-PUA"/>
                <w:b w:val="0"/>
                <w:bCs w:val="0"/>
                <w:sz w:val="21"/>
                <w:szCs w:val="21"/>
              </w:rPr>
              <w:t>用餐：早中晚</w:t>
            </w:r>
          </w:p>
        </w:tc>
        <w:tc>
          <w:tcPr>
            <w:tcW w:w="2093" w:type="dxa"/>
            <w:tcBorders>
              <w:tl2br w:val="nil"/>
              <w:tr2bl w:val="nil"/>
            </w:tcBorders>
            <w:textDirection w:val="lrTb"/>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auto"/>
              <w:outlineLvl w:val="9"/>
              <w:rPr>
                <w:rFonts w:hint="eastAsia" w:ascii="宋体-PUA" w:hAnsi="宋体-PUA" w:eastAsia="宋体-PUA" w:cs="宋体-PUA"/>
                <w:b w:val="0"/>
                <w:bCs w:val="0"/>
                <w:sz w:val="21"/>
                <w:szCs w:val="21"/>
              </w:rPr>
            </w:pPr>
            <w:r>
              <w:rPr>
                <w:rFonts w:hint="eastAsia" w:ascii="宋体-PUA" w:hAnsi="宋体-PUA" w:eastAsia="宋体-PUA" w:cs="宋体-PUA"/>
                <w:b w:val="0"/>
                <w:bCs w:val="0"/>
                <w:sz w:val="21"/>
                <w:szCs w:val="21"/>
              </w:rPr>
              <w:t>交通：</w:t>
            </w:r>
            <w:r>
              <w:rPr>
                <w:rFonts w:hint="eastAsia" w:ascii="宋体-PUA" w:hAnsi="宋体-PUA" w:eastAsia="宋体-PUA" w:cs="宋体-PUA"/>
                <w:b w:val="0"/>
                <w:bCs w:val="0"/>
                <w:sz w:val="21"/>
                <w:szCs w:val="21"/>
                <w:lang w:val="en-US" w:eastAsia="zh-CN"/>
              </w:rPr>
              <w:t>高铁</w:t>
            </w:r>
          </w:p>
        </w:tc>
      </w:tr>
      <w:tr>
        <w:tblPrEx>
          <w:tblBorders>
            <w:top w:val="thinThickSmallGap" w:color="F79646" w:sz="24" w:space="0"/>
            <w:left w:val="thinThickSmallGap" w:color="F79646" w:sz="24" w:space="0"/>
            <w:bottom w:val="thickThinSmallGap" w:color="F79646" w:sz="24" w:space="0"/>
            <w:right w:val="thickThinSmallGap" w:color="F79646" w:sz="24" w:space="0"/>
            <w:insideH w:val="single" w:color="F79646" w:sz="8" w:space="0"/>
            <w:insideV w:val="single" w:color="F79646" w:sz="8" w:space="0"/>
          </w:tblBorders>
          <w:tblLayout w:type="fixed"/>
          <w:tblCellMar>
            <w:top w:w="0" w:type="dxa"/>
            <w:left w:w="108" w:type="dxa"/>
            <w:bottom w:w="0" w:type="dxa"/>
            <w:right w:w="108" w:type="dxa"/>
          </w:tblCellMar>
        </w:tblPrEx>
        <w:trPr>
          <w:trHeight w:val="460" w:hRule="atLeast"/>
        </w:trPr>
        <w:tc>
          <w:tcPr>
            <w:tcW w:w="12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PUA" w:hAnsi="宋体-PUA" w:eastAsia="宋体-PUA" w:cs="宋体-PUA"/>
                <w:b/>
                <w:bCs/>
                <w:sz w:val="21"/>
                <w:szCs w:val="21"/>
                <w:lang w:val="en-US" w:eastAsia="zh-CN"/>
              </w:rPr>
            </w:pPr>
            <w:r>
              <w:rPr>
                <w:rFonts w:hint="eastAsia" w:ascii="宋体-PUA" w:hAnsi="宋体-PUA" w:eastAsia="宋体-PUA" w:cs="宋体-PUA"/>
                <w:b/>
                <w:bCs/>
                <w:sz w:val="21"/>
                <w:szCs w:val="21"/>
                <w:lang w:val="en-US" w:eastAsia="zh-CN"/>
              </w:rPr>
              <w:t>11月12日</w:t>
            </w:r>
          </w:p>
          <w:p>
            <w:pPr>
              <w:jc w:val="center"/>
              <w:rPr>
                <w:rFonts w:hint="eastAsia" w:ascii="宋体-PUA" w:hAnsi="宋体-PUA" w:eastAsia="宋体-PUA" w:cs="宋体-PUA"/>
                <w:b/>
                <w:bCs/>
                <w:sz w:val="21"/>
                <w:szCs w:val="21"/>
                <w:lang w:val="en-US" w:eastAsia="zh-CN"/>
              </w:rPr>
            </w:pPr>
            <w:r>
              <w:rPr>
                <w:rFonts w:hint="eastAsia" w:ascii="宋体-PUA" w:hAnsi="宋体-PUA" w:eastAsia="宋体-PUA" w:cs="宋体-PUA"/>
                <w:b/>
                <w:bCs/>
                <w:sz w:val="21"/>
                <w:szCs w:val="21"/>
                <w:lang w:val="en-US" w:eastAsia="zh-CN"/>
              </w:rPr>
              <w:t>周六</w:t>
            </w:r>
          </w:p>
        </w:tc>
        <w:tc>
          <w:tcPr>
            <w:tcW w:w="6839" w:type="dxa"/>
            <w:gridSpan w:val="3"/>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PUA" w:hAnsi="宋体-PUA" w:eastAsia="宋体-PUA" w:cs="宋体-PUA"/>
                <w:b/>
                <w:bCs/>
                <w:sz w:val="21"/>
                <w:szCs w:val="21"/>
                <w:lang w:val="en-US" w:eastAsia="zh-CN"/>
              </w:rPr>
            </w:pPr>
            <w:r>
              <w:rPr>
                <w:rFonts w:hint="eastAsia" w:ascii="微软雅黑" w:hAnsi="微软雅黑" w:eastAsia="微软雅黑" w:cs="Arial"/>
                <w:b/>
                <w:bCs/>
                <w:color w:val="auto"/>
                <w:sz w:val="21"/>
                <w:szCs w:val="21"/>
                <w:lang w:val="en-US" w:eastAsia="zh-CN"/>
              </w:rPr>
              <w:t>台北</w:t>
            </w:r>
            <w:r>
              <w:rPr>
                <w:rFonts w:ascii="微软雅黑" w:hAnsi="微软雅黑" w:eastAsia="微软雅黑" w:cs="Arial"/>
                <w:b/>
                <w:bCs/>
                <w:color w:val="auto"/>
                <w:sz w:val="21"/>
                <w:szCs w:val="21"/>
              </w:rPr>
              <w:sym w:font="Webdings" w:char="00F1"/>
            </w:r>
            <w:r>
              <w:rPr>
                <w:rFonts w:hint="eastAsia" w:ascii="微软雅黑" w:hAnsi="微软雅黑" w:eastAsia="微软雅黑" w:cs="Arial"/>
                <w:b/>
                <w:bCs/>
                <w:color w:val="auto"/>
                <w:sz w:val="21"/>
                <w:szCs w:val="21"/>
                <w:lang w:val="en-US" w:eastAsia="zh-CN"/>
              </w:rPr>
              <w:t>北京或各地</w:t>
            </w:r>
          </w:p>
        </w:tc>
      </w:tr>
    </w:tbl>
    <w:p>
      <w:pPr>
        <w:keepNext w:val="0"/>
        <w:keepLines w:val="0"/>
        <w:pageBreakBefore w:val="0"/>
        <w:widowControl w:val="0"/>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baseline"/>
        <w:outlineLvl w:val="9"/>
        <w:rPr>
          <w:rFonts w:hint="eastAsia" w:ascii="仿宋_GB2312" w:hAnsi="仿宋_GB2312" w:eastAsia="仿宋_GB2312" w:cs="仿宋_GB2312"/>
          <w:b/>
          <w:bCs/>
          <w:color w:val="auto"/>
          <w:kern w:val="0"/>
          <w:sz w:val="30"/>
          <w:szCs w:val="30"/>
          <w:lang w:val="en-US" w:eastAsia="zh-CN"/>
        </w:rPr>
      </w:pPr>
    </w:p>
    <w:p>
      <w:pPr>
        <w:numPr>
          <w:ilvl w:val="0"/>
          <w:numId w:val="2"/>
        </w:numPr>
        <w:autoSpaceDN w:val="0"/>
        <w:spacing w:line="378" w:lineRule="atLeast"/>
        <w:ind w:left="0" w:leftChars="0" w:firstLine="600" w:firstLineChars="200"/>
        <w:jc w:val="left"/>
        <w:textAlignment w:val="baseline"/>
        <w:rPr>
          <w:rFonts w:hint="eastAsia" w:ascii="仿宋_GB2312" w:hAnsi="仿宋_GB2312" w:eastAsia="仿宋_GB2312" w:cs="仿宋_GB2312"/>
          <w:b/>
          <w:bCs/>
          <w:color w:val="auto"/>
          <w:kern w:val="0"/>
          <w:sz w:val="30"/>
          <w:szCs w:val="30"/>
          <w:lang w:val="en-US" w:eastAsia="zh-CN"/>
        </w:rPr>
      </w:pPr>
      <w:r>
        <w:rPr>
          <w:rFonts w:hint="eastAsia" w:ascii="仿宋_GB2312" w:hAnsi="仿宋_GB2312" w:eastAsia="仿宋_GB2312" w:cs="仿宋_GB2312"/>
          <w:b/>
          <w:bCs/>
          <w:color w:val="auto"/>
          <w:kern w:val="0"/>
          <w:sz w:val="30"/>
          <w:szCs w:val="30"/>
          <w:lang w:val="en-US" w:eastAsia="zh-CN"/>
        </w:rPr>
        <w:t>活动费用 考察费+报名费</w:t>
      </w:r>
    </w:p>
    <w:p>
      <w:pPr>
        <w:numPr>
          <w:ilvl w:val="0"/>
          <w:numId w:val="3"/>
        </w:numPr>
        <w:autoSpaceDN w:val="0"/>
        <w:spacing w:line="378" w:lineRule="atLeast"/>
        <w:ind w:left="0" w:leftChars="0" w:firstLine="600" w:firstLineChars="200"/>
        <w:jc w:val="left"/>
        <w:textAlignment w:val="baseline"/>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会议、考察费：（人民币）会员11800元/人，非会员13800元/人。含往返机票、接送站、台湾餐饮、住宿、交通、个人保险、会务费、资料费、茶歇、公务参观及考察费、礼品等。</w:t>
      </w:r>
    </w:p>
    <w:p>
      <w:pPr>
        <w:numPr>
          <w:ilvl w:val="0"/>
          <w:numId w:val="3"/>
        </w:numPr>
        <w:autoSpaceDN w:val="0"/>
        <w:spacing w:line="378" w:lineRule="atLeast"/>
        <w:ind w:left="0" w:leftChars="0" w:firstLine="600" w:firstLineChars="200"/>
        <w:jc w:val="left"/>
        <w:textAlignment w:val="baseline"/>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报名费：（人民币）会员3000元/人。含签证费、公务联络及邀请函办理、酒店及机票预订等。</w:t>
      </w:r>
    </w:p>
    <w:p>
      <w:pPr>
        <w:numPr>
          <w:ilvl w:val="0"/>
          <w:numId w:val="0"/>
        </w:numPr>
        <w:spacing w:line="560" w:lineRule="exac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 xml:space="preserve">    注：资料送签后，因自身原因不能出团的，扣除已产生的签证费、联络费及机票退票费后返还报名费。</w:t>
      </w:r>
    </w:p>
    <w:p>
      <w:pPr>
        <w:numPr>
          <w:ilvl w:val="0"/>
          <w:numId w:val="3"/>
        </w:numPr>
        <w:spacing w:line="600" w:lineRule="auto"/>
        <w:ind w:left="0" w:leftChars="0" w:firstLine="600" w:firstLineChars="200"/>
        <w:rPr>
          <w:rFonts w:hint="eastAsia" w:eastAsiaTheme="minorEastAsia"/>
          <w:color w:val="auto"/>
          <w:sz w:val="28"/>
          <w:szCs w:val="28"/>
          <w:lang w:val="en-US" w:eastAsia="zh-CN"/>
        </w:rPr>
      </w:pPr>
      <w:r>
        <w:rPr>
          <w:rFonts w:hint="eastAsia" w:ascii="仿宋_GB2312" w:hAnsi="仿宋_GB2312" w:eastAsia="仿宋_GB2312" w:cs="仿宋_GB2312"/>
          <w:color w:val="auto"/>
          <w:kern w:val="0"/>
          <w:sz w:val="30"/>
          <w:szCs w:val="30"/>
          <w:lang w:val="en-US" w:eastAsia="zh-CN"/>
        </w:rPr>
        <w:t>账户信息</w:t>
      </w:r>
    </w:p>
    <w:p>
      <w:pPr>
        <w:spacing w:line="360" w:lineRule="auto"/>
        <w:rPr>
          <w:rFonts w:hint="eastAsia" w:ascii="仿宋" w:hAnsi="仿宋" w:eastAsia="仿宋" w:cs="仿宋"/>
          <w:bCs/>
          <w:sz w:val="30"/>
          <w:szCs w:val="30"/>
        </w:rPr>
      </w:pPr>
      <w:r>
        <w:rPr>
          <w:rFonts w:hint="eastAsia" w:ascii="仿宋" w:hAnsi="仿宋" w:eastAsia="仿宋" w:cs="仿宋"/>
          <w:bCs/>
          <w:sz w:val="28"/>
          <w:szCs w:val="28"/>
        </w:rPr>
        <w:t xml:space="preserve"> </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单  位：中国再生资源回收利用协会</w:t>
      </w:r>
    </w:p>
    <w:p>
      <w:pPr>
        <w:spacing w:line="360" w:lineRule="auto"/>
        <w:rPr>
          <w:rFonts w:hint="eastAsia" w:ascii="仿宋" w:hAnsi="仿宋" w:eastAsia="仿宋" w:cs="仿宋"/>
          <w:bCs/>
          <w:sz w:val="30"/>
          <w:szCs w:val="30"/>
        </w:rPr>
      </w:pPr>
      <w:r>
        <w:rPr>
          <w:rFonts w:hint="eastAsia" w:ascii="仿宋" w:hAnsi="仿宋" w:eastAsia="仿宋" w:cs="仿宋"/>
          <w:bCs/>
          <w:sz w:val="30"/>
          <w:szCs w:val="30"/>
        </w:rPr>
        <w:t xml:space="preserve">    开户行：农行北京市民航大厦支行</w:t>
      </w:r>
    </w:p>
    <w:p>
      <w:pPr>
        <w:spacing w:line="360" w:lineRule="auto"/>
        <w:ind w:firstLine="600"/>
        <w:rPr>
          <w:rFonts w:hint="eastAsia" w:ascii="仿宋" w:hAnsi="仿宋" w:eastAsia="仿宋" w:cs="仿宋"/>
          <w:bCs/>
          <w:sz w:val="30"/>
          <w:szCs w:val="30"/>
        </w:rPr>
      </w:pPr>
      <w:r>
        <w:rPr>
          <w:rFonts w:hint="eastAsia" w:ascii="仿宋" w:hAnsi="仿宋" w:eastAsia="仿宋" w:cs="仿宋"/>
          <w:bCs/>
          <w:sz w:val="30"/>
          <w:szCs w:val="30"/>
        </w:rPr>
        <w:t>帐  号：11－021001040005848</w:t>
      </w:r>
    </w:p>
    <w:p>
      <w:pPr>
        <w:spacing w:line="360" w:lineRule="auto"/>
        <w:ind w:firstLine="562"/>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注：如需开具增值税发票请填写《增值税发票开票信息征集表》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562" w:firstLineChars="0"/>
        <w:jc w:val="both"/>
        <w:textAlignment w:val="auto"/>
        <w:outlineLvl w:val="9"/>
        <w:rPr>
          <w:rFonts w:hint="eastAsia" w:ascii="仿宋" w:hAnsi="仿宋" w:eastAsia="仿宋" w:cs="仿宋"/>
          <w:b/>
          <w:bCs w:val="0"/>
          <w:sz w:val="28"/>
          <w:szCs w:val="28"/>
          <w:lang w:val="en-US" w:eastAsia="zh-CN"/>
        </w:rPr>
      </w:pPr>
    </w:p>
    <w:p>
      <w:pPr>
        <w:numPr>
          <w:ilvl w:val="0"/>
          <w:numId w:val="2"/>
        </w:numPr>
        <w:autoSpaceDN w:val="0"/>
        <w:spacing w:line="378" w:lineRule="atLeast"/>
        <w:ind w:left="0" w:leftChars="0" w:firstLine="600" w:firstLineChars="200"/>
        <w:jc w:val="left"/>
        <w:textAlignment w:val="baseline"/>
        <w:rPr>
          <w:rFonts w:hint="eastAsia" w:ascii="仿宋_GB2312" w:hAnsi="仿宋_GB2312" w:eastAsia="仿宋_GB2312" w:cs="仿宋_GB2312"/>
          <w:b/>
          <w:bCs/>
          <w:color w:val="auto"/>
          <w:kern w:val="0"/>
          <w:sz w:val="30"/>
          <w:szCs w:val="30"/>
          <w:lang w:val="en-US" w:eastAsia="zh-CN"/>
        </w:rPr>
      </w:pPr>
      <w:r>
        <w:rPr>
          <w:rFonts w:hint="eastAsia" w:ascii="仿宋_GB2312" w:hAnsi="仿宋_GB2312" w:eastAsia="仿宋_GB2312" w:cs="仿宋_GB2312"/>
          <w:b/>
          <w:bCs/>
          <w:color w:val="auto"/>
          <w:kern w:val="0"/>
          <w:sz w:val="30"/>
          <w:szCs w:val="30"/>
          <w:lang w:val="en-US" w:eastAsia="zh-CN"/>
        </w:rPr>
        <w:t>联系方式</w:t>
      </w:r>
    </w:p>
    <w:p>
      <w:pPr>
        <w:numPr>
          <w:ilvl w:val="0"/>
          <w:numId w:val="0"/>
        </w:numPr>
        <w:spacing w:line="560" w:lineRule="exac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 xml:space="preserve">    参加人员将报名回执表（见附件2）10月1日前发至专业委员会秘书处。初审后缴纳报名费及相关资料。</w:t>
      </w:r>
    </w:p>
    <w:p>
      <w:pPr>
        <w:spacing w:line="560" w:lineRule="exact"/>
        <w:ind w:firstLine="560" w:firstLineChars="200"/>
        <w:rPr>
          <w:rFonts w:hint="eastAsia"/>
          <w:color w:val="000000"/>
          <w:sz w:val="28"/>
          <w:szCs w:val="28"/>
        </w:rPr>
      </w:pPr>
      <w:r>
        <w:rPr>
          <w:rFonts w:hint="eastAsia" w:ascii="仿宋" w:hAnsi="仿宋" w:eastAsia="仿宋" w:cs="仿宋"/>
          <w:color w:val="000000"/>
          <w:sz w:val="28"/>
          <w:szCs w:val="28"/>
          <w:lang w:val="en-US" w:eastAsia="zh-CN"/>
        </w:rPr>
        <w:t>电话/传真</w:t>
      </w:r>
      <w:r>
        <w:rPr>
          <w:rFonts w:hint="eastAsia" w:ascii="仿宋" w:hAnsi="仿宋" w:eastAsia="仿宋" w:cs="仿宋"/>
          <w:color w:val="000000"/>
          <w:sz w:val="28"/>
          <w:szCs w:val="28"/>
        </w:rPr>
        <w:t>：李静</w:t>
      </w:r>
      <w:r>
        <w:rPr>
          <w:rFonts w:hint="eastAsia"/>
          <w:color w:val="000000"/>
          <w:sz w:val="28"/>
          <w:szCs w:val="28"/>
        </w:rPr>
        <w:t>010-59338249</w:t>
      </w:r>
      <w:r>
        <w:rPr>
          <w:rFonts w:hint="eastAsia" w:ascii="仿宋" w:hAnsi="仿宋" w:eastAsia="仿宋" w:cs="仿宋"/>
          <w:color w:val="000000"/>
          <w:sz w:val="28"/>
          <w:szCs w:val="28"/>
        </w:rPr>
        <w:t xml:space="preserve">  周立臻 </w:t>
      </w:r>
      <w:r>
        <w:rPr>
          <w:rFonts w:hint="eastAsia"/>
          <w:color w:val="000000"/>
          <w:sz w:val="28"/>
          <w:szCs w:val="28"/>
        </w:rPr>
        <w:t>010-59336402</w:t>
      </w:r>
    </w:p>
    <w:p>
      <w:pPr>
        <w:spacing w:line="560" w:lineRule="exact"/>
        <w:ind w:firstLine="560" w:firstLineChars="200"/>
        <w:rPr>
          <w:rStyle w:val="8"/>
          <w:rFonts w:hint="eastAsia"/>
          <w:sz w:val="28"/>
          <w:szCs w:val="28"/>
        </w:rPr>
      </w:pPr>
      <w:r>
        <w:rPr>
          <w:rFonts w:hint="eastAsia" w:ascii="仿宋" w:hAnsi="仿宋" w:eastAsia="仿宋" w:cs="仿宋"/>
          <w:color w:val="000000"/>
          <w:sz w:val="28"/>
          <w:szCs w:val="28"/>
        </w:rPr>
        <w:t>邮</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箱：</w:t>
      </w:r>
      <w:r>
        <w:fldChar w:fldCharType="begin"/>
      </w:r>
      <w:r>
        <w:instrText xml:space="preserve"> HYPERLINK "mailto:1610208585@qq.com" </w:instrText>
      </w:r>
      <w:r>
        <w:fldChar w:fldCharType="separate"/>
      </w:r>
      <w:r>
        <w:rPr>
          <w:rStyle w:val="8"/>
          <w:rFonts w:hint="eastAsia"/>
          <w:sz w:val="28"/>
          <w:szCs w:val="28"/>
        </w:rPr>
        <w:t>1610208585@qq.com</w:t>
      </w:r>
      <w:r>
        <w:rPr>
          <w:rStyle w:val="8"/>
          <w:rFonts w:hint="eastAsia"/>
          <w:sz w:val="28"/>
          <w:szCs w:val="28"/>
        </w:rPr>
        <w:fldChar w:fldCharType="end"/>
      </w:r>
      <w:r>
        <w:rPr>
          <w:rStyle w:val="8"/>
          <w:rFonts w:hint="eastAsia"/>
          <w:sz w:val="28"/>
          <w:szCs w:val="28"/>
          <w:lang w:val="en-US" w:eastAsia="zh-CN"/>
        </w:rPr>
        <w:t xml:space="preserve">   626581224@qq.com</w:t>
      </w:r>
    </w:p>
    <w:p>
      <w:pPr>
        <w:numPr>
          <w:ilvl w:val="0"/>
          <w:numId w:val="0"/>
        </w:numPr>
        <w:spacing w:line="560" w:lineRule="exact"/>
        <w:rPr>
          <w:rFonts w:hint="eastAsia" w:ascii="仿宋" w:hAnsi="仿宋" w:eastAsia="仿宋" w:cs="仿宋"/>
          <w:color w:val="000000"/>
          <w:sz w:val="28"/>
          <w:szCs w:val="28"/>
          <w:lang w:val="en-US" w:eastAsia="zh-CN"/>
        </w:rPr>
      </w:pPr>
      <w:r>
        <w:rPr>
          <w:rFonts w:hint="eastAsia"/>
          <w:color w:val="000000"/>
          <w:sz w:val="28"/>
          <w:szCs w:val="28"/>
          <w:lang w:val="en-US" w:eastAsia="zh-CN"/>
        </w:rPr>
        <w:t xml:space="preserve">    </w:t>
      </w:r>
      <w:r>
        <w:rPr>
          <w:rFonts w:hint="eastAsia" w:ascii="仿宋" w:hAnsi="仿宋" w:eastAsia="仿宋" w:cs="仿宋"/>
          <w:color w:val="000000"/>
          <w:sz w:val="28"/>
          <w:szCs w:val="28"/>
          <w:lang w:val="en-US" w:eastAsia="zh-CN"/>
        </w:rPr>
        <w:t xml:space="preserve">地  址：北京市宣武门外大街大街甲一号环球财讯中心B-7 </w:t>
      </w:r>
    </w:p>
    <w:p>
      <w:pPr>
        <w:numPr>
          <w:ilvl w:val="0"/>
          <w:numId w:val="0"/>
        </w:numPr>
        <w:spacing w:line="560" w:lineRule="exact"/>
        <w:rPr>
          <w:rStyle w:val="8"/>
          <w:rFonts w:hint="eastAsia" w:ascii="仿宋" w:hAnsi="仿宋" w:eastAsia="仿宋" w:cs="仿宋"/>
          <w:color w:val="auto"/>
          <w:sz w:val="28"/>
          <w:szCs w:val="28"/>
          <w:lang w:val="en-US" w:eastAsia="zh-CN"/>
        </w:rPr>
      </w:pPr>
      <w:r>
        <w:rPr>
          <w:rStyle w:val="8"/>
          <w:rFonts w:hint="eastAsia" w:ascii="仿宋" w:hAnsi="仿宋" w:eastAsia="仿宋" w:cs="仿宋"/>
          <w:color w:val="auto"/>
          <w:sz w:val="28"/>
          <w:szCs w:val="28"/>
          <w:lang w:val="en-US" w:eastAsia="zh-CN"/>
        </w:rPr>
        <w:t xml:space="preserve">    </w:t>
      </w:r>
      <w:r>
        <w:rPr>
          <w:rStyle w:val="8"/>
          <w:rFonts w:hint="eastAsia" w:ascii="仿宋" w:hAnsi="仿宋" w:eastAsia="仿宋" w:cs="仿宋"/>
          <w:color w:val="auto"/>
          <w:sz w:val="28"/>
          <w:szCs w:val="28"/>
          <w:u w:val="single"/>
          <w:lang w:val="en-US" w:eastAsia="zh-CN"/>
        </w:rPr>
        <w:t>温馨提示：考察团全程无购物，为保障服务质量，控制参团人数，请提前报名。</w:t>
      </w:r>
    </w:p>
    <w:p>
      <w:pPr>
        <w:numPr>
          <w:ilvl w:val="0"/>
          <w:numId w:val="0"/>
        </w:numPr>
        <w:spacing w:line="560" w:lineRule="exact"/>
        <w:rPr>
          <w:rStyle w:val="8"/>
          <w:rFonts w:hint="eastAsia" w:ascii="仿宋" w:hAnsi="仿宋" w:eastAsia="仿宋" w:cs="仿宋"/>
          <w:color w:val="auto"/>
          <w:sz w:val="28"/>
          <w:szCs w:val="28"/>
          <w:lang w:val="en-US" w:eastAsia="zh-CN"/>
        </w:rPr>
      </w:pP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汇聚行业精锐，分享企业战略</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论道行业</w:t>
      </w:r>
      <w:r>
        <w:rPr>
          <w:rFonts w:hint="eastAsia" w:ascii="仿宋_GB2312" w:hAnsi="仿宋_GB2312" w:eastAsia="仿宋_GB2312" w:cs="仿宋_GB2312"/>
          <w:color w:val="auto"/>
          <w:kern w:val="0"/>
          <w:sz w:val="30"/>
          <w:szCs w:val="30"/>
          <w:lang w:val="en-US" w:eastAsia="zh-CN"/>
        </w:rPr>
        <w:t>发展，诚挚邀请您的参与！</w:t>
      </w:r>
    </w:p>
    <w:p>
      <w:pPr>
        <w:spacing w:line="560" w:lineRule="exact"/>
        <w:ind w:firstLine="560" w:firstLineChars="200"/>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附件：1《交流会议程》</w:t>
      </w:r>
    </w:p>
    <w:p>
      <w:pPr>
        <w:spacing w:line="560" w:lineRule="exact"/>
        <w:ind w:firstLine="560" w:firstLineChars="2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val="en-US" w:eastAsia="zh-CN"/>
        </w:rPr>
        <w:t xml:space="preserve">      2《</w:t>
      </w:r>
      <w:r>
        <w:rPr>
          <w:rFonts w:hint="eastAsia" w:ascii="仿宋" w:hAnsi="仿宋" w:eastAsia="仿宋" w:cs="仿宋"/>
          <w:bCs/>
          <w:color w:val="000000"/>
          <w:kern w:val="0"/>
          <w:sz w:val="28"/>
          <w:szCs w:val="28"/>
          <w:lang w:eastAsia="zh-CN"/>
        </w:rPr>
        <w:t>增值税发票开票信息征集表</w:t>
      </w:r>
      <w:r>
        <w:rPr>
          <w:rFonts w:hint="eastAsia" w:ascii="仿宋" w:hAnsi="仿宋" w:eastAsia="仿宋" w:cs="仿宋"/>
          <w:bCs/>
          <w:color w:val="000000"/>
          <w:kern w:val="0"/>
          <w:sz w:val="28"/>
          <w:szCs w:val="28"/>
          <w:lang w:val="en-US" w:eastAsia="zh-CN"/>
        </w:rPr>
        <w:t>》</w:t>
      </w:r>
    </w:p>
    <w:p>
      <w:pPr>
        <w:jc w:val="both"/>
        <w:rPr>
          <w:rFonts w:hint="eastAsia" w:ascii="仿宋" w:hAnsi="仿宋" w:eastAsia="仿宋" w:cs="仿宋"/>
          <w:bCs/>
          <w:color w:val="000000"/>
          <w:kern w:val="0"/>
          <w:sz w:val="28"/>
          <w:szCs w:val="28"/>
          <w:lang w:val="en-US" w:eastAsia="zh-CN"/>
        </w:rPr>
      </w:pPr>
      <w:bookmarkStart w:id="0" w:name="_GoBack"/>
      <w:bookmarkEnd w:id="0"/>
      <w:r>
        <w:rPr>
          <w:rFonts w:hint="eastAsia" w:ascii="仿宋" w:hAnsi="仿宋" w:eastAsia="仿宋" w:cs="仿宋"/>
          <w:bCs/>
          <w:color w:val="000000"/>
          <w:kern w:val="0"/>
          <w:sz w:val="28"/>
          <w:szCs w:val="28"/>
          <w:lang w:val="en-US" w:eastAsia="zh-CN"/>
        </w:rPr>
        <w:t xml:space="preserve">          3</w:t>
      </w:r>
      <w:r>
        <w:rPr>
          <w:rFonts w:hint="eastAsia" w:ascii="仿宋" w:hAnsi="仿宋" w:eastAsia="仿宋" w:cs="仿宋"/>
          <w:bCs/>
          <w:color w:val="000000"/>
          <w:kern w:val="0"/>
          <w:sz w:val="28"/>
          <w:szCs w:val="28"/>
          <w:lang w:eastAsia="zh-CN"/>
        </w:rPr>
        <w:t>《</w:t>
      </w:r>
      <w:r>
        <w:rPr>
          <w:rFonts w:hint="eastAsia" w:ascii="仿宋" w:hAnsi="仿宋" w:eastAsia="仿宋" w:cs="仿宋"/>
          <w:bCs/>
          <w:color w:val="000000"/>
          <w:kern w:val="0"/>
          <w:sz w:val="28"/>
          <w:szCs w:val="28"/>
        </w:rPr>
        <w:t>报名回执表</w:t>
      </w:r>
      <w:r>
        <w:rPr>
          <w:rFonts w:hint="eastAsia" w:ascii="仿宋" w:hAnsi="仿宋" w:eastAsia="仿宋" w:cs="仿宋"/>
          <w:bCs/>
          <w:color w:val="000000"/>
          <w:kern w:val="0"/>
          <w:sz w:val="28"/>
          <w:szCs w:val="28"/>
          <w:lang w:eastAsia="zh-CN"/>
        </w:rPr>
        <w:t>》</w:t>
      </w:r>
    </w:p>
    <w:p>
      <w:pPr>
        <w:tabs>
          <w:tab w:val="left" w:pos="4310"/>
        </w:tabs>
        <w:rPr>
          <w:rFonts w:cs="宋体" w:asciiTheme="minorEastAsia" w:hAnsiTheme="minorEastAsia"/>
          <w:sz w:val="28"/>
          <w:szCs w:val="28"/>
        </w:rPr>
      </w:pPr>
    </w:p>
    <w:p>
      <w:pPr>
        <w:tabs>
          <w:tab w:val="left" w:pos="4805"/>
        </w:tabs>
        <w:jc w:val="righ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中国再生资源回收利用协会</w:t>
      </w:r>
    </w:p>
    <w:p>
      <w:pPr>
        <w:tabs>
          <w:tab w:val="left" w:pos="4805"/>
        </w:tabs>
        <w:jc w:val="right"/>
        <w:rPr>
          <w:rFonts w:hint="eastAsia" w:cs="宋体" w:asciiTheme="minorEastAsia" w:hAnsiTheme="minorEastAsia"/>
          <w:sz w:val="28"/>
          <w:szCs w:val="28"/>
        </w:rPr>
      </w:pPr>
      <w:r>
        <w:rPr>
          <w:rFonts w:hint="eastAsia" w:cs="宋体" w:asciiTheme="minorEastAsia" w:hAnsiTheme="minorEastAsia"/>
          <w:sz w:val="28"/>
          <w:szCs w:val="28"/>
        </w:rPr>
        <w:t xml:space="preserve"> 2016年</w:t>
      </w:r>
      <w:r>
        <w:rPr>
          <w:rFonts w:hint="eastAsia" w:cs="宋体" w:asciiTheme="minorEastAsia" w:hAnsiTheme="minorEastAsia"/>
          <w:sz w:val="28"/>
          <w:szCs w:val="28"/>
          <w:lang w:val="en-US" w:eastAsia="zh-CN"/>
        </w:rPr>
        <w:t>8</w:t>
      </w:r>
      <w:r>
        <w:rPr>
          <w:rFonts w:hint="eastAsia" w:cs="宋体" w:asciiTheme="minorEastAsia" w:hAnsiTheme="minorEastAsia"/>
          <w:sz w:val="28"/>
          <w:szCs w:val="28"/>
        </w:rPr>
        <w:t>月</w:t>
      </w:r>
      <w:r>
        <w:rPr>
          <w:rFonts w:hint="eastAsia" w:cs="宋体" w:asciiTheme="minorEastAsia" w:hAnsiTheme="minorEastAsia"/>
          <w:sz w:val="28"/>
          <w:szCs w:val="28"/>
          <w:lang w:val="en-US" w:eastAsia="zh-CN"/>
        </w:rPr>
        <w:t>10</w:t>
      </w:r>
      <w:r>
        <w:rPr>
          <w:rFonts w:hint="eastAsia" w:cs="宋体" w:asciiTheme="minorEastAsia" w:hAnsiTheme="minorEastAsia"/>
          <w:sz w:val="28"/>
          <w:szCs w:val="28"/>
        </w:rPr>
        <w:t>日</w:t>
      </w:r>
    </w:p>
    <w:p>
      <w:pPr>
        <w:keepNext w:val="0"/>
        <w:keepLines w:val="0"/>
        <w:pageBreakBefore w:val="0"/>
        <w:widowControl w:val="0"/>
        <w:tabs>
          <w:tab w:val="left" w:pos="4805"/>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b w:val="0"/>
          <w:bCs/>
          <w:sz w:val="28"/>
          <w:szCs w:val="28"/>
          <w:lang w:val="en-US" w:eastAsia="zh-CN"/>
        </w:rPr>
      </w:pPr>
    </w:p>
    <w:p>
      <w:pPr>
        <w:keepNext w:val="0"/>
        <w:keepLines w:val="0"/>
        <w:pageBreakBefore w:val="0"/>
        <w:widowControl w:val="0"/>
        <w:tabs>
          <w:tab w:val="left" w:pos="4805"/>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b w:val="0"/>
          <w:bCs/>
          <w:sz w:val="28"/>
          <w:szCs w:val="28"/>
          <w:lang w:val="en-US" w:eastAsia="zh-CN"/>
        </w:rPr>
      </w:pPr>
      <w:r>
        <w:rPr>
          <w:rFonts w:hint="eastAsia"/>
          <w:b w:val="0"/>
          <w:bCs/>
          <w:sz w:val="28"/>
          <w:szCs w:val="28"/>
          <w:lang w:val="en-US" w:eastAsia="zh-CN"/>
        </w:rPr>
        <w:t>附件1</w:t>
      </w:r>
    </w:p>
    <w:p>
      <w:pPr>
        <w:tabs>
          <w:tab w:val="left" w:pos="4805"/>
        </w:tabs>
        <w:jc w:val="center"/>
        <w:rPr>
          <w:rFonts w:hint="eastAsia"/>
          <w:b/>
          <w:sz w:val="36"/>
          <w:szCs w:val="36"/>
          <w:lang w:val="en-US" w:eastAsia="zh-CN"/>
        </w:rPr>
      </w:pPr>
      <w:r>
        <w:rPr>
          <w:rFonts w:hint="eastAsia"/>
          <w:b/>
          <w:sz w:val="36"/>
          <w:szCs w:val="36"/>
          <w:lang w:val="en-US" w:eastAsia="zh-CN"/>
        </w:rPr>
        <w:t>会议议程</w:t>
      </w:r>
    </w:p>
    <w:p>
      <w:pPr>
        <w:tabs>
          <w:tab w:val="left" w:pos="4805"/>
        </w:tabs>
        <w:jc w:val="center"/>
        <w:rPr>
          <w:rFonts w:hint="eastAsia"/>
          <w:b/>
          <w:sz w:val="36"/>
          <w:szCs w:val="36"/>
          <w:lang w:val="en-US" w:eastAsia="zh-CN"/>
        </w:rPr>
      </w:pPr>
    </w:p>
    <w:tbl>
      <w:tblPr>
        <w:tblStyle w:val="9"/>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hAnsi="宋体" w:eastAsia="仿宋_GB2312"/>
                <w:b/>
                <w:color w:val="auto"/>
                <w:sz w:val="24"/>
              </w:rPr>
            </w:pPr>
            <w:r>
              <w:rPr>
                <w:rFonts w:hint="eastAsia" w:ascii="仿宋_GB2312" w:hAnsi="宋体" w:eastAsia="仿宋_GB2312"/>
                <w:b/>
                <w:color w:val="auto"/>
                <w:sz w:val="24"/>
              </w:rPr>
              <w:t>时  间</w:t>
            </w:r>
          </w:p>
        </w:tc>
        <w:tc>
          <w:tcPr>
            <w:tcW w:w="7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仿宋_GB2312" w:hAnsi="宋体" w:eastAsia="仿宋_GB2312"/>
                <w:b/>
                <w:color w:val="auto"/>
                <w:sz w:val="24"/>
              </w:rPr>
            </w:pPr>
            <w:r>
              <w:rPr>
                <w:rFonts w:hint="eastAsia" w:ascii="仿宋" w:hAnsi="仿宋" w:eastAsia="仿宋" w:cs="仿宋"/>
                <w:b/>
                <w:color w:val="auto"/>
                <w:sz w:val="24"/>
                <w:lang w:val="en-US" w:eastAsia="zh-CN"/>
              </w:rPr>
              <w:t>11</w:t>
            </w:r>
            <w:r>
              <w:rPr>
                <w:rFonts w:hint="eastAsia" w:ascii="仿宋" w:hAnsi="仿宋" w:eastAsia="仿宋" w:cs="仿宋"/>
                <w:b/>
                <w:color w:val="auto"/>
                <w:sz w:val="24"/>
              </w:rPr>
              <w:t>月</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b/>
                <w:color w:val="auto"/>
                <w:sz w:val="24"/>
              </w:rPr>
            </w:pPr>
            <w:r>
              <w:rPr>
                <w:rFonts w:hint="eastAsia" w:ascii="宋体" w:hAnsi="宋体" w:cs="宋体"/>
                <w:b/>
                <w:color w:val="auto"/>
                <w:sz w:val="24"/>
              </w:rPr>
              <w:t>9:00</w:t>
            </w:r>
            <w:r>
              <w:rPr>
                <w:rFonts w:hint="eastAsia" w:ascii="宋体" w:hAnsi="宋体" w:cs="宋体"/>
                <w:b/>
                <w:color w:val="auto"/>
                <w:sz w:val="24"/>
                <w:lang w:val="en-US" w:eastAsia="zh-CN"/>
              </w:rPr>
              <w:t>-</w:t>
            </w:r>
            <w:r>
              <w:rPr>
                <w:rFonts w:hint="eastAsia" w:ascii="宋体" w:hAnsi="宋体" w:cs="宋体"/>
                <w:b/>
                <w:color w:val="auto"/>
                <w:sz w:val="24"/>
              </w:rPr>
              <w:t>9:30</w:t>
            </w:r>
          </w:p>
        </w:tc>
        <w:tc>
          <w:tcPr>
            <w:tcW w:w="7331"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b/>
                <w:color w:val="auto"/>
                <w:sz w:val="24"/>
              </w:rPr>
            </w:pPr>
            <w:r>
              <w:rPr>
                <w:rFonts w:hint="eastAsia" w:ascii="仿宋_GB2312" w:hAnsi="宋体" w:eastAsia="仿宋_GB2312"/>
                <w:b/>
                <w:color w:val="auto"/>
                <w:sz w:val="24"/>
              </w:rPr>
              <w:t>大会致辞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color w:val="auto"/>
                <w:sz w:val="24"/>
              </w:rPr>
            </w:pPr>
            <w:r>
              <w:rPr>
                <w:rFonts w:hint="eastAsia" w:ascii="宋体" w:hAnsi="宋体" w:cs="宋体"/>
                <w:color w:val="auto"/>
                <w:sz w:val="24"/>
              </w:rPr>
              <w:t>9:00</w:t>
            </w:r>
            <w:r>
              <w:rPr>
                <w:rFonts w:hint="eastAsia" w:ascii="宋体" w:hAnsi="宋体" w:cs="宋体"/>
                <w:b/>
                <w:color w:val="auto"/>
                <w:sz w:val="24"/>
                <w:lang w:val="en-US" w:eastAsia="zh-CN"/>
              </w:rPr>
              <w:t>-</w:t>
            </w:r>
            <w:r>
              <w:rPr>
                <w:rFonts w:hint="eastAsia" w:ascii="宋体" w:hAnsi="宋体" w:cs="宋体"/>
                <w:color w:val="auto"/>
                <w:sz w:val="24"/>
              </w:rPr>
              <w:t>9:1</w:t>
            </w:r>
            <w:r>
              <w:rPr>
                <w:rFonts w:hint="eastAsia" w:ascii="宋体" w:hAnsi="宋体" w:cs="宋体"/>
                <w:color w:val="auto"/>
                <w:sz w:val="24"/>
                <w:lang w:val="en-US" w:eastAsia="zh-CN"/>
              </w:rPr>
              <w:t>0</w:t>
            </w:r>
          </w:p>
        </w:tc>
        <w:tc>
          <w:tcPr>
            <w:tcW w:w="7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ascii="仿宋_GB2312" w:hAnsi="宋体" w:eastAsia="仿宋_GB2312"/>
                <w:color w:val="auto"/>
                <w:sz w:val="24"/>
              </w:rPr>
            </w:pPr>
            <w:r>
              <w:rPr>
                <w:rFonts w:hint="eastAsia" w:ascii="仿宋_GB2312" w:hAnsi="宋体" w:eastAsia="仿宋_GB2312"/>
                <w:color w:val="auto"/>
                <w:sz w:val="24"/>
                <w:lang w:val="en-US" w:eastAsia="zh-CN"/>
              </w:rPr>
              <w:t>中国再生资源回收利用协会副会长兼秘书长  潘永刚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color w:val="auto"/>
                <w:sz w:val="24"/>
              </w:rPr>
            </w:pPr>
            <w:r>
              <w:rPr>
                <w:rFonts w:hint="eastAsia" w:ascii="宋体" w:hAnsi="宋体" w:cs="宋体"/>
                <w:color w:val="auto"/>
                <w:sz w:val="24"/>
              </w:rPr>
              <w:t>9:1</w:t>
            </w:r>
            <w:r>
              <w:rPr>
                <w:rFonts w:hint="eastAsia" w:ascii="宋体" w:hAnsi="宋体" w:cs="宋体"/>
                <w:color w:val="auto"/>
                <w:sz w:val="24"/>
                <w:lang w:val="en-US" w:eastAsia="zh-CN"/>
              </w:rPr>
              <w:t>0-</w:t>
            </w:r>
            <w:r>
              <w:rPr>
                <w:rFonts w:hint="eastAsia" w:ascii="宋体" w:hAnsi="宋体" w:cs="宋体"/>
                <w:color w:val="auto"/>
                <w:sz w:val="24"/>
              </w:rPr>
              <w:t>9:</w:t>
            </w:r>
            <w:r>
              <w:rPr>
                <w:rFonts w:hint="eastAsia" w:ascii="宋体" w:hAnsi="宋体" w:cs="宋体"/>
                <w:color w:val="auto"/>
                <w:sz w:val="24"/>
                <w:lang w:val="en-US" w:eastAsia="zh-CN"/>
              </w:rPr>
              <w:t>2</w:t>
            </w:r>
            <w:r>
              <w:rPr>
                <w:rFonts w:hint="eastAsia" w:ascii="宋体" w:hAnsi="宋体" w:cs="宋体"/>
                <w:color w:val="auto"/>
                <w:sz w:val="24"/>
              </w:rPr>
              <w:t>0</w:t>
            </w:r>
          </w:p>
        </w:tc>
        <w:tc>
          <w:tcPr>
            <w:tcW w:w="7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ascii="仿宋_GB2312" w:hAnsi="宋体" w:eastAsia="仿宋_GB2312"/>
                <w:color w:val="auto"/>
                <w:sz w:val="24"/>
              </w:rPr>
            </w:pPr>
            <w:r>
              <w:rPr>
                <w:rFonts w:hint="eastAsia" w:ascii="仿宋_GB2312" w:hAnsi="宋体" w:eastAsia="仿宋_GB2312"/>
                <w:color w:val="auto"/>
                <w:sz w:val="24"/>
                <w:lang w:val="en-US" w:eastAsia="zh-CN"/>
              </w:rPr>
              <w:t>台湾环境永续发展基金会董事长 陈龙吉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b/>
                <w:color w:val="auto"/>
                <w:sz w:val="24"/>
              </w:rPr>
            </w:pPr>
            <w:r>
              <w:rPr>
                <w:rFonts w:hint="eastAsia" w:ascii="宋体" w:hAnsi="宋体" w:cs="宋体"/>
                <w:b/>
                <w:color w:val="auto"/>
                <w:sz w:val="24"/>
              </w:rPr>
              <w:t>9:</w:t>
            </w:r>
            <w:r>
              <w:rPr>
                <w:rFonts w:hint="eastAsia" w:ascii="宋体" w:hAnsi="宋体" w:cs="宋体"/>
                <w:b/>
                <w:color w:val="auto"/>
                <w:sz w:val="24"/>
                <w:lang w:val="en-US" w:eastAsia="zh-CN"/>
              </w:rPr>
              <w:t>2</w:t>
            </w:r>
            <w:r>
              <w:rPr>
                <w:rFonts w:hint="eastAsia" w:ascii="宋体" w:hAnsi="宋体" w:cs="宋体"/>
                <w:b/>
                <w:color w:val="auto"/>
                <w:sz w:val="24"/>
              </w:rPr>
              <w:t>0</w:t>
            </w:r>
            <w:r>
              <w:rPr>
                <w:rFonts w:hint="eastAsia" w:ascii="宋体" w:hAnsi="宋体" w:cs="宋体"/>
                <w:b/>
                <w:color w:val="auto"/>
                <w:sz w:val="24"/>
                <w:lang w:val="en-US" w:eastAsia="zh-CN"/>
              </w:rPr>
              <w:t>-</w:t>
            </w:r>
            <w:r>
              <w:rPr>
                <w:rFonts w:hint="eastAsia" w:ascii="宋体" w:hAnsi="宋体" w:cs="宋体"/>
                <w:b/>
                <w:color w:val="auto"/>
                <w:sz w:val="24"/>
              </w:rPr>
              <w:t>1</w:t>
            </w:r>
            <w:r>
              <w:rPr>
                <w:rFonts w:hint="eastAsia" w:ascii="宋体" w:hAnsi="宋体" w:cs="宋体"/>
                <w:b/>
                <w:color w:val="auto"/>
                <w:sz w:val="24"/>
                <w:lang w:val="en-US" w:eastAsia="zh-CN"/>
              </w:rPr>
              <w:t>2</w:t>
            </w:r>
            <w:r>
              <w:rPr>
                <w:rFonts w:hint="eastAsia" w:ascii="宋体" w:hAnsi="宋体" w:cs="宋体"/>
                <w:b/>
                <w:color w:val="auto"/>
                <w:sz w:val="24"/>
              </w:rPr>
              <w:t>:</w:t>
            </w:r>
            <w:r>
              <w:rPr>
                <w:rFonts w:hint="eastAsia" w:ascii="宋体" w:hAnsi="宋体" w:cs="宋体"/>
                <w:b/>
                <w:color w:val="auto"/>
                <w:sz w:val="24"/>
                <w:lang w:val="en-US" w:eastAsia="zh-CN"/>
              </w:rPr>
              <w:t>0</w:t>
            </w:r>
            <w:r>
              <w:rPr>
                <w:rFonts w:hint="eastAsia" w:ascii="宋体" w:hAnsi="宋体" w:cs="宋体"/>
                <w:b/>
                <w:color w:val="auto"/>
                <w:sz w:val="24"/>
              </w:rPr>
              <w:t>0</w:t>
            </w:r>
          </w:p>
        </w:tc>
        <w:tc>
          <w:tcPr>
            <w:tcW w:w="7331"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b/>
                <w:color w:val="auto"/>
                <w:sz w:val="24"/>
              </w:rPr>
            </w:pPr>
            <w:r>
              <w:rPr>
                <w:rFonts w:hint="eastAsia" w:ascii="仿宋_GB2312" w:hAnsi="宋体" w:eastAsia="仿宋_GB2312"/>
                <w:b/>
                <w:color w:val="auto"/>
                <w:sz w:val="24"/>
              </w:rPr>
              <w:t>议题一：</w:t>
            </w:r>
            <w:r>
              <w:rPr>
                <w:rFonts w:hint="eastAsia" w:ascii="仿宋_GB2312" w:hAnsi="宋体" w:eastAsia="仿宋_GB2312"/>
                <w:b/>
                <w:color w:val="auto"/>
                <w:sz w:val="24"/>
                <w:lang w:val="en-US" w:eastAsia="zh-CN"/>
              </w:rPr>
              <w:t>战略布局，</w:t>
            </w:r>
            <w:r>
              <w:rPr>
                <w:rFonts w:hint="eastAsia" w:ascii="仿宋_GB2312" w:hAnsi="宋体" w:eastAsia="仿宋_GB2312"/>
                <w:b/>
                <w:color w:val="auto"/>
                <w:sz w:val="24"/>
              </w:rPr>
              <w:t>描绘</w:t>
            </w:r>
            <w:r>
              <w:rPr>
                <w:rFonts w:hint="eastAsia" w:ascii="仿宋_GB2312" w:hAnsi="宋体" w:eastAsia="仿宋_GB2312"/>
                <w:b/>
                <w:color w:val="auto"/>
                <w:sz w:val="24"/>
                <w:lang w:val="en-US" w:eastAsia="zh-CN"/>
              </w:rPr>
              <w:t>行</w:t>
            </w:r>
            <w:r>
              <w:rPr>
                <w:rFonts w:hint="eastAsia" w:ascii="仿宋_GB2312" w:hAnsi="宋体" w:eastAsia="仿宋_GB2312"/>
                <w:b/>
                <w:color w:val="auto"/>
                <w:sz w:val="24"/>
              </w:rPr>
              <w:t>业新蓝图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2</w:t>
            </w:r>
            <w:r>
              <w:rPr>
                <w:rFonts w:hint="eastAsia" w:ascii="宋体" w:hAnsi="宋体" w:cs="宋体"/>
                <w:color w:val="auto"/>
                <w:sz w:val="24"/>
              </w:rPr>
              <w:t>0</w:t>
            </w:r>
            <w:r>
              <w:rPr>
                <w:rFonts w:hint="eastAsia" w:ascii="宋体" w:hAnsi="宋体" w:cs="宋体"/>
                <w:color w:val="auto"/>
                <w:sz w:val="24"/>
                <w:lang w:val="en-US" w:eastAsia="zh-CN"/>
              </w:rPr>
              <w:t>-9</w:t>
            </w:r>
            <w:r>
              <w:rPr>
                <w:rFonts w:hint="eastAsia" w:ascii="宋体" w:hAnsi="宋体" w:cs="宋体"/>
                <w:color w:val="auto"/>
                <w:sz w:val="24"/>
              </w:rPr>
              <w:t>:</w:t>
            </w:r>
            <w:r>
              <w:rPr>
                <w:rFonts w:hint="eastAsia" w:ascii="宋体" w:hAnsi="宋体" w:cs="宋体"/>
                <w:color w:val="auto"/>
                <w:sz w:val="24"/>
                <w:lang w:val="en-US" w:eastAsia="zh-CN"/>
              </w:rPr>
              <w:t>40</w:t>
            </w:r>
          </w:p>
        </w:tc>
        <w:tc>
          <w:tcPr>
            <w:tcW w:w="7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环保部固体废物与化学品管理技术中心领导重要发言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w:t>
            </w:r>
            <w:r>
              <w:rPr>
                <w:rFonts w:hint="eastAsia" w:ascii="宋体" w:hAnsi="宋体" w:cs="宋体"/>
                <w:color w:val="auto"/>
                <w:sz w:val="24"/>
                <w:lang w:val="en-US" w:eastAsia="zh-CN"/>
              </w:rPr>
              <w:t>40-</w:t>
            </w:r>
            <w:r>
              <w:rPr>
                <w:rFonts w:hint="eastAsia" w:ascii="宋体" w:hAnsi="宋体" w:cs="宋体"/>
                <w:color w:val="auto"/>
                <w:sz w:val="24"/>
              </w:rPr>
              <w:t>10:</w:t>
            </w:r>
            <w:r>
              <w:rPr>
                <w:rFonts w:hint="eastAsia" w:ascii="宋体" w:hAnsi="宋体" w:cs="宋体"/>
                <w:color w:val="auto"/>
                <w:sz w:val="24"/>
                <w:lang w:val="en-US" w:eastAsia="zh-CN"/>
              </w:rPr>
              <w:t>00</w:t>
            </w:r>
          </w:p>
        </w:tc>
        <w:tc>
          <w:tcPr>
            <w:tcW w:w="7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台湾环境保护署原署长、国立成功大学特聘教授张祖恩先生重要发言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val="en-US" w:eastAsia="zh-CN"/>
              </w:rPr>
              <w:t>00-</w:t>
            </w: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0</w:t>
            </w:r>
          </w:p>
        </w:tc>
        <w:tc>
          <w:tcPr>
            <w:tcW w:w="7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代表合影、茶歇交流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0</w:t>
            </w:r>
            <w:r>
              <w:rPr>
                <w:rFonts w:hint="eastAsia" w:ascii="宋体" w:hAnsi="宋体" w:cs="宋体"/>
                <w:b/>
                <w:color w:val="auto"/>
                <w:sz w:val="24"/>
                <w:lang w:val="en-US" w:eastAsia="zh-CN"/>
              </w:rPr>
              <w:t>-</w:t>
            </w: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0</w:t>
            </w:r>
          </w:p>
        </w:tc>
        <w:tc>
          <w:tcPr>
            <w:tcW w:w="7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color w:val="auto"/>
                <w:sz w:val="24"/>
              </w:rPr>
            </w:pPr>
            <w:r>
              <w:rPr>
                <w:rFonts w:hint="eastAsia" w:ascii="仿宋_GB2312" w:hAnsi="宋体" w:eastAsia="仿宋_GB2312"/>
                <w:color w:val="auto"/>
                <w:sz w:val="24"/>
                <w:lang w:val="en-US" w:eastAsia="zh-CN"/>
              </w:rPr>
              <w:t>中国光大国际有限公司专题发言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0</w:t>
            </w:r>
            <w:r>
              <w:rPr>
                <w:rFonts w:hint="eastAsia" w:ascii="宋体" w:hAnsi="宋体" w:cs="宋体"/>
                <w:b/>
                <w:color w:val="auto"/>
                <w:sz w:val="24"/>
                <w:lang w:val="en-US" w:eastAsia="zh-CN"/>
              </w:rPr>
              <w:t>-</w:t>
            </w: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0</w:t>
            </w:r>
          </w:p>
        </w:tc>
        <w:tc>
          <w:tcPr>
            <w:tcW w:w="7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桑德环境资源股份有限公司专题发言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0</w:t>
            </w:r>
            <w:r>
              <w:rPr>
                <w:rFonts w:hint="eastAsia" w:ascii="宋体" w:hAnsi="宋体" w:cs="宋体"/>
                <w:b/>
                <w:color w:val="auto"/>
                <w:sz w:val="24"/>
                <w:lang w:val="en-US" w:eastAsia="zh-CN"/>
              </w:rPr>
              <w:t>-</w:t>
            </w:r>
            <w:r>
              <w:rPr>
                <w:rFonts w:hint="eastAsia" w:ascii="宋体" w:hAnsi="宋体" w:cs="宋体"/>
                <w:color w:val="auto"/>
                <w:sz w:val="24"/>
                <w:lang w:val="en-US" w:eastAsia="zh-CN"/>
              </w:rPr>
              <w:t>11:30</w:t>
            </w:r>
          </w:p>
        </w:tc>
        <w:tc>
          <w:tcPr>
            <w:tcW w:w="7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台湾达合环保有限公司专题发言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b/>
                <w:color w:val="auto"/>
                <w:sz w:val="24"/>
              </w:rPr>
            </w:pPr>
            <w:r>
              <w:rPr>
                <w:rFonts w:hint="eastAsia" w:ascii="宋体" w:hAnsi="宋体" w:cs="宋体"/>
                <w:color w:val="auto"/>
                <w:sz w:val="24"/>
                <w:lang w:val="en-US" w:eastAsia="zh-CN"/>
              </w:rPr>
              <w:t>11:30</w:t>
            </w:r>
            <w:r>
              <w:rPr>
                <w:rFonts w:hint="eastAsia" w:ascii="宋体" w:hAnsi="宋体" w:cs="宋体"/>
                <w:b/>
                <w:color w:val="auto"/>
                <w:sz w:val="24"/>
                <w:lang w:val="en-US" w:eastAsia="zh-CN"/>
              </w:rPr>
              <w:t>-</w:t>
            </w: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w:t>
            </w:r>
          </w:p>
        </w:tc>
        <w:tc>
          <w:tcPr>
            <w:tcW w:w="7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ascii="仿宋_GB2312" w:hAnsi="宋体" w:eastAsia="仿宋_GB2312"/>
                <w:b/>
                <w:color w:val="auto"/>
                <w:sz w:val="24"/>
              </w:rPr>
            </w:pPr>
            <w:r>
              <w:rPr>
                <w:rFonts w:hint="eastAsia" w:ascii="仿宋_GB2312" w:hAnsi="宋体" w:eastAsia="仿宋_GB2312"/>
                <w:b/>
                <w:color w:val="auto"/>
                <w:sz w:val="24"/>
                <w:lang w:val="en-US" w:eastAsia="zh-CN"/>
              </w:rPr>
              <w:t>与谈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b/>
                <w:color w:val="auto"/>
                <w:sz w:val="24"/>
              </w:rPr>
            </w:pPr>
            <w:r>
              <w:rPr>
                <w:rFonts w:hint="eastAsia" w:ascii="宋体" w:hAnsi="宋体" w:cs="宋体"/>
                <w:b/>
                <w:color w:val="auto"/>
                <w:sz w:val="24"/>
              </w:rPr>
              <w:t>1</w:t>
            </w:r>
            <w:r>
              <w:rPr>
                <w:rFonts w:hint="eastAsia" w:ascii="宋体" w:hAnsi="宋体" w:cs="宋体"/>
                <w:b/>
                <w:color w:val="auto"/>
                <w:sz w:val="24"/>
                <w:lang w:val="en-US" w:eastAsia="zh-CN"/>
              </w:rPr>
              <w:t>4</w:t>
            </w:r>
            <w:r>
              <w:rPr>
                <w:rFonts w:hint="eastAsia" w:ascii="宋体" w:hAnsi="宋体" w:cs="宋体"/>
                <w:b/>
                <w:color w:val="auto"/>
                <w:sz w:val="24"/>
              </w:rPr>
              <w:t>:</w:t>
            </w:r>
            <w:r>
              <w:rPr>
                <w:rFonts w:hint="eastAsia" w:ascii="宋体" w:hAnsi="宋体" w:cs="宋体"/>
                <w:b/>
                <w:color w:val="auto"/>
                <w:sz w:val="24"/>
                <w:lang w:val="en-US" w:eastAsia="zh-CN"/>
              </w:rPr>
              <w:t>00</w:t>
            </w:r>
            <w:r>
              <w:rPr>
                <w:rFonts w:hint="eastAsia" w:ascii="宋体" w:hAnsi="宋体" w:cs="宋体"/>
                <w:b/>
                <w:color w:val="auto"/>
                <w:sz w:val="24"/>
              </w:rPr>
              <w:t>-1</w:t>
            </w:r>
            <w:r>
              <w:rPr>
                <w:rFonts w:hint="eastAsia" w:ascii="宋体" w:hAnsi="宋体" w:cs="宋体"/>
                <w:b/>
                <w:color w:val="auto"/>
                <w:sz w:val="24"/>
                <w:lang w:val="en-US" w:eastAsia="zh-CN"/>
              </w:rPr>
              <w:t>7</w:t>
            </w:r>
            <w:r>
              <w:rPr>
                <w:rFonts w:hint="eastAsia" w:ascii="宋体" w:hAnsi="宋体" w:cs="宋体"/>
                <w:b/>
                <w:color w:val="auto"/>
                <w:sz w:val="24"/>
              </w:rPr>
              <w:t>:</w:t>
            </w:r>
            <w:r>
              <w:rPr>
                <w:rFonts w:hint="eastAsia" w:ascii="宋体" w:hAnsi="宋体" w:cs="宋体"/>
                <w:b/>
                <w:color w:val="auto"/>
                <w:sz w:val="24"/>
                <w:lang w:val="en-US" w:eastAsia="zh-CN"/>
              </w:rPr>
              <w:t>3</w:t>
            </w:r>
            <w:r>
              <w:rPr>
                <w:rFonts w:hint="eastAsia" w:ascii="宋体" w:hAnsi="宋体" w:cs="宋体"/>
                <w:b/>
                <w:color w:val="auto"/>
                <w:sz w:val="24"/>
              </w:rPr>
              <w:t>0</w:t>
            </w:r>
          </w:p>
        </w:tc>
        <w:tc>
          <w:tcPr>
            <w:tcW w:w="7331" w:type="dxa"/>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b/>
                <w:color w:val="auto"/>
                <w:sz w:val="24"/>
              </w:rPr>
            </w:pPr>
            <w:r>
              <w:rPr>
                <w:rFonts w:hint="eastAsia" w:ascii="仿宋_GB2312" w:hAnsi="宋体" w:eastAsia="仿宋_GB2312"/>
                <w:b/>
                <w:color w:val="auto"/>
                <w:sz w:val="24"/>
              </w:rPr>
              <w:t>议题</w:t>
            </w:r>
            <w:r>
              <w:rPr>
                <w:rFonts w:hint="eastAsia" w:ascii="仿宋_GB2312" w:hAnsi="宋体" w:eastAsia="仿宋_GB2312"/>
                <w:b/>
                <w:color w:val="auto"/>
                <w:sz w:val="24"/>
                <w:lang w:val="en-US" w:eastAsia="zh-CN"/>
              </w:rPr>
              <w:t>二</w:t>
            </w:r>
            <w:r>
              <w:rPr>
                <w:rFonts w:hint="eastAsia" w:ascii="仿宋_GB2312" w:hAnsi="宋体" w:eastAsia="仿宋_GB2312"/>
                <w:b/>
                <w:color w:val="auto"/>
                <w:sz w:val="24"/>
              </w:rPr>
              <w:t>：</w:t>
            </w:r>
            <w:r>
              <w:rPr>
                <w:rFonts w:hint="eastAsia" w:ascii="仿宋_GB2312" w:hAnsi="宋体" w:eastAsia="仿宋_GB2312"/>
                <w:b/>
                <w:color w:val="auto"/>
                <w:sz w:val="24"/>
                <w:lang w:val="en-US" w:eastAsia="zh-CN"/>
              </w:rPr>
              <w:t>无害化处置及资源化利用，让废物更有</w:t>
            </w:r>
            <w:r>
              <w:rPr>
                <w:rFonts w:hint="eastAsia" w:ascii="仿宋_GB2312" w:hAnsi="宋体" w:eastAsia="仿宋_GB2312"/>
                <w:b/>
                <w:color w:val="auto"/>
                <w:sz w:val="24"/>
              </w:rPr>
              <w:t>“钱”</w:t>
            </w:r>
            <w:r>
              <w:rPr>
                <w:rFonts w:hint="eastAsia" w:ascii="仿宋_GB2312" w:hAnsi="宋体" w:eastAsia="仿宋_GB2312"/>
                <w:b/>
                <w:color w:val="auto"/>
                <w:sz w:val="24"/>
                <w:lang w:val="en-US" w:eastAsia="zh-CN"/>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color w:val="auto"/>
                <w:sz w:val="24"/>
              </w:rPr>
            </w:pPr>
            <w:r>
              <w:rPr>
                <w:rFonts w:hint="eastAsia" w:ascii="宋体" w:hAnsi="宋体" w:cs="宋体"/>
                <w:color w:val="auto"/>
                <w:sz w:val="24"/>
              </w:rPr>
              <w:t>14:</w:t>
            </w:r>
            <w:r>
              <w:rPr>
                <w:rFonts w:hint="eastAsia" w:ascii="宋体" w:hAnsi="宋体" w:cs="宋体"/>
                <w:color w:val="auto"/>
                <w:sz w:val="24"/>
                <w:lang w:val="en-US" w:eastAsia="zh-CN"/>
              </w:rPr>
              <w:t>0</w:t>
            </w:r>
            <w:r>
              <w:rPr>
                <w:rFonts w:hint="eastAsia" w:ascii="宋体" w:hAnsi="宋体" w:cs="宋体"/>
                <w:color w:val="auto"/>
                <w:sz w:val="24"/>
              </w:rPr>
              <w:t>0</w:t>
            </w:r>
            <w:r>
              <w:rPr>
                <w:rFonts w:hint="eastAsia" w:ascii="宋体" w:hAnsi="宋体" w:cs="宋体"/>
                <w:color w:val="auto"/>
                <w:sz w:val="24"/>
                <w:lang w:val="en-US" w:eastAsia="zh-CN"/>
              </w:rPr>
              <w:t>-</w:t>
            </w:r>
            <w:r>
              <w:rPr>
                <w:rFonts w:hint="eastAsia" w:ascii="宋体" w:hAnsi="宋体" w:cs="宋体"/>
                <w:color w:val="auto"/>
                <w:sz w:val="24"/>
              </w:rPr>
              <w:t>14:</w:t>
            </w:r>
            <w:r>
              <w:rPr>
                <w:rFonts w:hint="eastAsia" w:ascii="宋体" w:hAnsi="宋体" w:cs="宋体"/>
                <w:color w:val="auto"/>
                <w:sz w:val="24"/>
                <w:lang w:val="en-US" w:eastAsia="zh-CN"/>
              </w:rPr>
              <w:t>2</w:t>
            </w:r>
            <w:r>
              <w:rPr>
                <w:rFonts w:hint="eastAsia" w:ascii="宋体" w:hAnsi="宋体" w:cs="宋体"/>
                <w:color w:val="auto"/>
                <w:sz w:val="24"/>
              </w:rPr>
              <w:t>0</w:t>
            </w:r>
          </w:p>
        </w:tc>
        <w:tc>
          <w:tcPr>
            <w:tcW w:w="7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color w:val="auto"/>
                <w:sz w:val="24"/>
              </w:rPr>
            </w:pPr>
            <w:r>
              <w:rPr>
                <w:rFonts w:hint="eastAsia" w:ascii="仿宋_GB2312" w:hAnsi="宋体" w:eastAsia="仿宋_GB2312"/>
                <w:color w:val="auto"/>
                <w:sz w:val="24"/>
                <w:lang w:val="en-US" w:eastAsia="zh-CN"/>
              </w:rPr>
              <w:t>威立雅环境集团专题发言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宋体" w:eastAsia="仿宋_GB2312"/>
                <w:b/>
                <w:color w:val="auto"/>
                <w:sz w:val="24"/>
              </w:rPr>
            </w:pPr>
            <w:r>
              <w:rPr>
                <w:rFonts w:hint="eastAsia" w:ascii="仿宋_GB2312" w:hAnsi="宋体" w:eastAsia="仿宋_GB2312"/>
                <w:b w:val="0"/>
                <w:bCs/>
                <w:color w:val="auto"/>
                <w:sz w:val="24"/>
              </w:rPr>
              <w:t>14:</w:t>
            </w:r>
            <w:r>
              <w:rPr>
                <w:rFonts w:hint="eastAsia" w:ascii="仿宋_GB2312" w:hAnsi="宋体" w:eastAsia="仿宋_GB2312"/>
                <w:b w:val="0"/>
                <w:bCs/>
                <w:color w:val="auto"/>
                <w:sz w:val="24"/>
                <w:lang w:val="en-US" w:eastAsia="zh-CN"/>
              </w:rPr>
              <w:t>2</w:t>
            </w:r>
            <w:r>
              <w:rPr>
                <w:rFonts w:hint="eastAsia" w:ascii="仿宋_GB2312" w:hAnsi="宋体" w:eastAsia="仿宋_GB2312"/>
                <w:b w:val="0"/>
                <w:bCs/>
                <w:color w:val="auto"/>
                <w:sz w:val="24"/>
              </w:rPr>
              <w:t>0</w:t>
            </w:r>
            <w:r>
              <w:rPr>
                <w:rFonts w:hint="eastAsia" w:ascii="仿宋_GB2312" w:hAnsi="宋体" w:eastAsia="仿宋_GB2312"/>
                <w:b w:val="0"/>
                <w:bCs/>
                <w:color w:val="auto"/>
                <w:sz w:val="24"/>
                <w:lang w:val="en-US" w:eastAsia="zh-CN"/>
              </w:rPr>
              <w:t>-</w:t>
            </w:r>
            <w:r>
              <w:rPr>
                <w:rFonts w:hint="eastAsia" w:ascii="仿宋_GB2312" w:hAnsi="宋体" w:eastAsia="仿宋_GB2312"/>
                <w:b w:val="0"/>
                <w:bCs/>
                <w:color w:val="auto"/>
                <w:sz w:val="24"/>
              </w:rPr>
              <w:t>1</w:t>
            </w:r>
            <w:r>
              <w:rPr>
                <w:rFonts w:hint="eastAsia" w:ascii="仿宋_GB2312" w:hAnsi="宋体" w:eastAsia="仿宋_GB2312"/>
                <w:b w:val="0"/>
                <w:bCs/>
                <w:color w:val="auto"/>
                <w:sz w:val="24"/>
                <w:lang w:val="en-US" w:eastAsia="zh-CN"/>
              </w:rPr>
              <w:t>4</w:t>
            </w:r>
            <w:r>
              <w:rPr>
                <w:rFonts w:hint="eastAsia" w:ascii="仿宋_GB2312" w:hAnsi="宋体" w:eastAsia="仿宋_GB2312"/>
                <w:b w:val="0"/>
                <w:bCs/>
                <w:color w:val="auto"/>
                <w:sz w:val="24"/>
              </w:rPr>
              <w:t>:</w:t>
            </w:r>
            <w:r>
              <w:rPr>
                <w:rFonts w:hint="eastAsia" w:ascii="仿宋_GB2312" w:hAnsi="宋体" w:eastAsia="仿宋_GB2312"/>
                <w:b w:val="0"/>
                <w:bCs/>
                <w:color w:val="auto"/>
                <w:sz w:val="24"/>
                <w:lang w:val="en-US" w:eastAsia="zh-CN"/>
              </w:rPr>
              <w:t>4</w:t>
            </w:r>
            <w:r>
              <w:rPr>
                <w:rFonts w:hint="eastAsia" w:ascii="仿宋_GB2312" w:hAnsi="宋体" w:eastAsia="仿宋_GB2312"/>
                <w:b w:val="0"/>
                <w:bCs/>
                <w:color w:val="auto"/>
                <w:sz w:val="24"/>
              </w:rPr>
              <w:t>0</w:t>
            </w:r>
          </w:p>
        </w:tc>
        <w:tc>
          <w:tcPr>
            <w:tcW w:w="7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b/>
                <w:color w:val="auto"/>
                <w:sz w:val="24"/>
              </w:rPr>
            </w:pPr>
            <w:r>
              <w:rPr>
                <w:rFonts w:hint="eastAsia" w:ascii="仿宋_GB2312" w:hAnsi="宋体" w:eastAsia="仿宋_GB2312"/>
                <w:color w:val="auto"/>
                <w:sz w:val="24"/>
                <w:lang w:val="en-US" w:eastAsia="zh-CN"/>
              </w:rPr>
              <w:t>台湾润泰集团专题发言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宋体" w:eastAsia="仿宋_GB2312"/>
                <w:b w:val="0"/>
                <w:bCs/>
                <w:color w:val="auto"/>
                <w:sz w:val="24"/>
                <w:lang w:val="en-US" w:eastAsia="zh-CN"/>
              </w:rPr>
            </w:pPr>
            <w:r>
              <w:rPr>
                <w:rFonts w:hint="eastAsia" w:ascii="仿宋_GB2312" w:hAnsi="宋体" w:eastAsia="仿宋_GB2312"/>
                <w:b w:val="0"/>
                <w:bCs/>
                <w:color w:val="auto"/>
                <w:sz w:val="24"/>
                <w:lang w:val="en-US" w:eastAsia="zh-CN"/>
              </w:rPr>
              <w:t>14;40-15:00</w:t>
            </w:r>
          </w:p>
        </w:tc>
        <w:tc>
          <w:tcPr>
            <w:tcW w:w="7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b/>
                <w:color w:val="auto"/>
                <w:sz w:val="24"/>
                <w:lang w:val="en-US" w:eastAsia="zh-CN"/>
              </w:rPr>
            </w:pPr>
            <w:r>
              <w:rPr>
                <w:rFonts w:hint="eastAsia" w:ascii="仿宋_GB2312" w:hAnsi="宋体" w:eastAsia="仿宋_GB2312"/>
                <w:color w:val="auto"/>
                <w:sz w:val="24"/>
                <w:lang w:val="en-US" w:eastAsia="zh-CN"/>
              </w:rPr>
              <w:t>天津仁新玻璃材料有限公司专题发言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15:00-15:20</w:t>
            </w:r>
          </w:p>
        </w:tc>
        <w:tc>
          <w:tcPr>
            <w:tcW w:w="733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茶歇交流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15:20-15:40</w:t>
            </w:r>
          </w:p>
        </w:tc>
        <w:tc>
          <w:tcPr>
            <w:tcW w:w="733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台湾水泥股份有限公司专题发言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宋体" w:eastAsia="仿宋_GB2312"/>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0</w:t>
            </w:r>
            <w:r>
              <w:rPr>
                <w:rFonts w:hint="eastAsia" w:ascii="宋体" w:hAnsi="宋体" w:cs="宋体"/>
                <w:color w:val="auto"/>
                <w:sz w:val="24"/>
                <w:lang w:val="en-US" w:eastAsia="zh-CN"/>
              </w:rPr>
              <w:t>-</w:t>
            </w:r>
            <w:r>
              <w:rPr>
                <w:rFonts w:hint="eastAsia" w:ascii="宋体" w:hAnsi="宋体" w:cs="宋体"/>
                <w:color w:val="auto"/>
                <w:sz w:val="24"/>
              </w:rPr>
              <w:t>1</w:t>
            </w:r>
            <w:r>
              <w:rPr>
                <w:rFonts w:hint="eastAsia" w:ascii="宋体" w:hAnsi="宋体" w:cs="宋体"/>
                <w:color w:val="auto"/>
                <w:sz w:val="24"/>
                <w:lang w:val="en-US" w:eastAsia="zh-CN"/>
              </w:rPr>
              <w:t>6</w:t>
            </w:r>
            <w:r>
              <w:rPr>
                <w:rFonts w:hint="eastAsia" w:ascii="宋体" w:hAnsi="宋体" w:cs="宋体"/>
                <w:color w:val="auto"/>
                <w:sz w:val="24"/>
              </w:rPr>
              <w:t>:</w:t>
            </w:r>
            <w:r>
              <w:rPr>
                <w:rFonts w:hint="eastAsia" w:ascii="宋体" w:hAnsi="宋体" w:cs="宋体"/>
                <w:color w:val="auto"/>
                <w:sz w:val="24"/>
                <w:lang w:val="en-US" w:eastAsia="zh-CN"/>
              </w:rPr>
              <w:t>00</w:t>
            </w:r>
          </w:p>
        </w:tc>
        <w:tc>
          <w:tcPr>
            <w:tcW w:w="733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color w:val="auto"/>
                <w:sz w:val="24"/>
                <w:lang w:val="en-US" w:eastAsia="zh-CN"/>
              </w:rPr>
            </w:pPr>
            <w:r>
              <w:rPr>
                <w:rFonts w:hint="eastAsia" w:ascii="仿宋_GB2312" w:hAnsi="宋体" w:eastAsia="仿宋_GB2312"/>
                <w:color w:val="auto"/>
                <w:sz w:val="24"/>
              </w:rPr>
              <w:t>北京金隅红树林环保技术有限责任公司</w:t>
            </w:r>
            <w:r>
              <w:rPr>
                <w:rFonts w:hint="eastAsia" w:ascii="仿宋_GB2312" w:hAnsi="宋体" w:eastAsia="仿宋_GB2312"/>
                <w:color w:val="auto"/>
                <w:sz w:val="24"/>
                <w:lang w:val="en-US" w:eastAsia="zh-CN"/>
              </w:rPr>
              <w:t>专题发言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cs="宋体" w:eastAsiaTheme="minorEastAsia"/>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6</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w:t>
            </w:r>
            <w:r>
              <w:rPr>
                <w:rFonts w:hint="eastAsia" w:ascii="宋体" w:hAnsi="宋体" w:cs="宋体"/>
                <w:color w:val="auto"/>
                <w:sz w:val="24"/>
                <w:lang w:val="en-US" w:eastAsia="zh-CN"/>
              </w:rPr>
              <w:t>-</w:t>
            </w:r>
            <w:r>
              <w:rPr>
                <w:rFonts w:hint="eastAsia" w:ascii="宋体" w:hAnsi="宋体" w:cs="宋体"/>
                <w:color w:val="auto"/>
                <w:sz w:val="24"/>
              </w:rPr>
              <w:t>1</w:t>
            </w:r>
            <w:r>
              <w:rPr>
                <w:rFonts w:hint="eastAsia" w:ascii="宋体" w:hAnsi="宋体" w:cs="宋体"/>
                <w:color w:val="auto"/>
                <w:sz w:val="24"/>
                <w:lang w:val="en-US" w:eastAsia="zh-CN"/>
              </w:rPr>
              <w:t>6</w:t>
            </w:r>
            <w:r>
              <w:rPr>
                <w:rFonts w:hint="eastAsia" w:ascii="宋体" w:hAnsi="宋体" w:cs="宋体"/>
                <w:color w:val="auto"/>
                <w:sz w:val="24"/>
              </w:rPr>
              <w:t>:</w:t>
            </w:r>
            <w:r>
              <w:rPr>
                <w:rFonts w:hint="eastAsia" w:ascii="宋体" w:hAnsi="宋体" w:cs="宋体"/>
                <w:color w:val="auto"/>
                <w:sz w:val="24"/>
                <w:lang w:val="en-US" w:eastAsia="zh-CN"/>
              </w:rPr>
              <w:t>20</w:t>
            </w:r>
          </w:p>
        </w:tc>
        <w:tc>
          <w:tcPr>
            <w:tcW w:w="733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台湾国立成功大学专题发言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hint="eastAsia" w:ascii="宋体" w:hAnsi="宋体" w:cs="宋体"/>
                <w:color w:val="auto"/>
                <w:sz w:val="24"/>
                <w:lang w:val="en-US" w:eastAsia="zh-CN"/>
              </w:rPr>
            </w:pPr>
            <w:r>
              <w:rPr>
                <w:rFonts w:hint="eastAsia" w:ascii="宋体" w:hAnsi="宋体" w:cs="宋体"/>
                <w:color w:val="auto"/>
                <w:sz w:val="24"/>
                <w:lang w:val="en-US" w:eastAsia="zh-CN"/>
              </w:rPr>
              <w:t>16:20-16:40</w:t>
            </w:r>
          </w:p>
        </w:tc>
        <w:tc>
          <w:tcPr>
            <w:tcW w:w="733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北京天创国能环境科技有限公司专题发言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ascii="宋体" w:hAnsi="宋体" w:eastAsia="仿宋"/>
                <w:bCs/>
                <w:color w:val="auto"/>
                <w:sz w:val="24"/>
              </w:rPr>
            </w:pPr>
            <w:r>
              <w:rPr>
                <w:rFonts w:hint="eastAsia" w:ascii="宋体" w:hAnsi="宋体" w:cs="宋体"/>
                <w:color w:val="auto"/>
                <w:sz w:val="24"/>
                <w:lang w:val="en-US" w:eastAsia="zh-CN"/>
              </w:rPr>
              <w:t>16:40-17:20</w:t>
            </w:r>
          </w:p>
        </w:tc>
        <w:tc>
          <w:tcPr>
            <w:tcW w:w="7331"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eastAsia" w:ascii="仿宋_GB2312" w:hAnsi="宋体" w:eastAsia="仿宋_GB2312"/>
                <w:color w:val="auto"/>
                <w:sz w:val="24"/>
                <w:lang w:val="en-US" w:eastAsia="zh-CN"/>
              </w:rPr>
            </w:pPr>
            <w:r>
              <w:rPr>
                <w:rFonts w:hint="eastAsia" w:ascii="仿宋_GB2312" w:hAnsi="宋体" w:eastAsia="仿宋_GB2312"/>
                <w:b/>
                <w:color w:val="auto"/>
                <w:sz w:val="24"/>
                <w:lang w:val="en-US" w:eastAsia="zh-CN"/>
              </w:rPr>
              <w:t xml:space="preserve">与谈  </w:t>
            </w:r>
            <w:r>
              <w:rPr>
                <w:rFonts w:hint="eastAsia" w:ascii="仿宋_GB2312" w:hAnsi="宋体" w:eastAsia="仿宋_GB2312"/>
                <w:b/>
                <w:color w:val="auto"/>
                <w:spacing w:val="-4"/>
                <w:sz w:val="24"/>
                <w:lang w:val="en-US" w:eastAsia="zh-CN"/>
              </w:rPr>
              <w:t>台湾</w:t>
            </w:r>
            <w:r>
              <w:rPr>
                <w:rFonts w:hint="eastAsia" w:ascii="仿宋_GB2312" w:hAnsi="宋体" w:eastAsia="仿宋_GB2312"/>
                <w:b/>
                <w:sz w:val="24"/>
              </w:rPr>
              <w:t>模式的探索与总结</w:t>
            </w:r>
          </w:p>
        </w:tc>
      </w:tr>
    </w:tbl>
    <w:p>
      <w:pPr>
        <w:spacing w:line="420" w:lineRule="exact"/>
        <w:ind w:right="-567" w:rightChars="-270"/>
        <w:jc w:val="left"/>
        <w:rPr>
          <w:rFonts w:hint="eastAsia" w:ascii="宋体" w:hAnsi="宋体" w:eastAsia="宋体" w:cs="宋体"/>
          <w:b w:val="0"/>
          <w:bCs w:val="0"/>
          <w:color w:val="000000"/>
          <w:spacing w:val="-10"/>
          <w:sz w:val="24"/>
          <w:szCs w:val="24"/>
          <w:lang w:val="en-US" w:eastAsia="zh-CN"/>
        </w:rPr>
      </w:pPr>
      <w:r>
        <w:rPr>
          <w:rFonts w:hint="eastAsia" w:ascii="宋体" w:hAnsi="宋体" w:eastAsia="宋体" w:cs="宋体"/>
          <w:b w:val="0"/>
          <w:bCs w:val="0"/>
          <w:color w:val="000000"/>
          <w:spacing w:val="-10"/>
          <w:sz w:val="24"/>
          <w:szCs w:val="24"/>
          <w:lang w:val="en-US" w:eastAsia="zh-CN"/>
        </w:rPr>
        <w:t>发言人及发言内容后期将有调整</w:t>
      </w:r>
    </w:p>
    <w:p>
      <w:pPr>
        <w:keepNext w:val="0"/>
        <w:keepLines w:val="0"/>
        <w:pageBreakBefore w:val="0"/>
        <w:widowControl w:val="0"/>
        <w:tabs>
          <w:tab w:val="left" w:pos="4805"/>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b w:val="0"/>
          <w:bCs/>
          <w:sz w:val="28"/>
          <w:szCs w:val="28"/>
          <w:lang w:val="en-US" w:eastAsia="zh-CN"/>
        </w:rPr>
      </w:pPr>
    </w:p>
    <w:p>
      <w:pPr>
        <w:keepNext w:val="0"/>
        <w:keepLines w:val="0"/>
        <w:pageBreakBefore w:val="0"/>
        <w:widowControl w:val="0"/>
        <w:tabs>
          <w:tab w:val="left" w:pos="4805"/>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b w:val="0"/>
          <w:bCs/>
          <w:sz w:val="28"/>
          <w:szCs w:val="28"/>
          <w:lang w:val="en-US" w:eastAsia="zh-CN"/>
        </w:rPr>
      </w:pPr>
    </w:p>
    <w:p>
      <w:pPr>
        <w:keepNext w:val="0"/>
        <w:keepLines w:val="0"/>
        <w:pageBreakBefore w:val="0"/>
        <w:widowControl w:val="0"/>
        <w:tabs>
          <w:tab w:val="left" w:pos="4805"/>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b w:val="0"/>
          <w:bCs/>
          <w:sz w:val="28"/>
          <w:szCs w:val="28"/>
          <w:lang w:val="en-US" w:eastAsia="zh-CN"/>
        </w:rPr>
      </w:pPr>
    </w:p>
    <w:p>
      <w:pPr>
        <w:keepNext w:val="0"/>
        <w:keepLines w:val="0"/>
        <w:pageBreakBefore w:val="0"/>
        <w:widowControl w:val="0"/>
        <w:tabs>
          <w:tab w:val="left" w:pos="4805"/>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b w:val="0"/>
          <w:bCs/>
          <w:sz w:val="28"/>
          <w:szCs w:val="28"/>
          <w:lang w:val="en-US" w:eastAsia="zh-CN"/>
        </w:rPr>
      </w:pPr>
    </w:p>
    <w:p>
      <w:pPr>
        <w:keepNext w:val="0"/>
        <w:keepLines w:val="0"/>
        <w:pageBreakBefore w:val="0"/>
        <w:widowControl w:val="0"/>
        <w:tabs>
          <w:tab w:val="left" w:pos="4805"/>
        </w:tabs>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b w:val="0"/>
          <w:bCs/>
          <w:sz w:val="28"/>
          <w:szCs w:val="28"/>
          <w:lang w:val="en-US" w:eastAsia="zh-CN"/>
        </w:rPr>
      </w:pPr>
      <w:r>
        <w:rPr>
          <w:rFonts w:hint="eastAsia"/>
          <w:b w:val="0"/>
          <w:bCs/>
          <w:sz w:val="28"/>
          <w:szCs w:val="28"/>
          <w:lang w:val="en-US" w:eastAsia="zh-CN"/>
        </w:rPr>
        <w:t>附件2</w:t>
      </w:r>
    </w:p>
    <w:p>
      <w:pPr>
        <w:jc w:val="both"/>
        <w:rPr>
          <w:rFonts w:hint="eastAsia" w:asciiTheme="minorEastAsia" w:hAnsiTheme="minorEastAsia"/>
          <w:b/>
          <w:sz w:val="28"/>
          <w:szCs w:val="28"/>
        </w:rPr>
      </w:pPr>
    </w:p>
    <w:p>
      <w:pPr>
        <w:jc w:val="center"/>
        <w:rPr>
          <w:rFonts w:asciiTheme="minorEastAsia" w:hAnsiTheme="minorEastAsia"/>
          <w:b/>
          <w:sz w:val="28"/>
          <w:szCs w:val="28"/>
        </w:rPr>
      </w:pPr>
      <w:r>
        <w:rPr>
          <w:rFonts w:hint="eastAsia" w:asciiTheme="minorEastAsia" w:hAnsiTheme="minorEastAsia"/>
          <w:b/>
          <w:sz w:val="28"/>
          <w:szCs w:val="28"/>
        </w:rPr>
        <w:t>增值税发票开票信息征集表</w:t>
      </w:r>
    </w:p>
    <w:p>
      <w:pPr>
        <w:rPr>
          <w:rFonts w:asciiTheme="minorEastAsia" w:hAnsiTheme="minorEastAsia"/>
          <w:b/>
          <w:sz w:val="28"/>
          <w:szCs w:val="28"/>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369" w:type="dxa"/>
            <w:vAlign w:val="center"/>
          </w:tcPr>
          <w:p>
            <w:pPr>
              <w:rPr>
                <w:rFonts w:hint="eastAsia" w:asciiTheme="minorEastAsia" w:hAnsiTheme="minorEastAsia"/>
                <w:sz w:val="22"/>
                <w:szCs w:val="21"/>
              </w:rPr>
            </w:pPr>
            <w:r>
              <w:rPr>
                <w:rFonts w:hint="eastAsia" w:asciiTheme="minorEastAsia" w:hAnsiTheme="minorEastAsia"/>
                <w:sz w:val="22"/>
                <w:szCs w:val="21"/>
              </w:rPr>
              <w:t>栏   目</w:t>
            </w:r>
          </w:p>
        </w:tc>
        <w:tc>
          <w:tcPr>
            <w:tcW w:w="5153" w:type="dxa"/>
            <w:vAlign w:val="center"/>
          </w:tcPr>
          <w:p>
            <w:pPr>
              <w:rPr>
                <w:rFonts w:hint="eastAsia" w:asciiTheme="minorEastAsia" w:hAnsiTheme="minorEastAsia"/>
                <w:sz w:val="22"/>
                <w:szCs w:val="21"/>
              </w:rPr>
            </w:pPr>
            <w:r>
              <w:rPr>
                <w:rFonts w:hint="eastAsia" w:asciiTheme="minorEastAsia" w:hAnsiTheme="minorEastAsia"/>
                <w:sz w:val="22"/>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369" w:type="dxa"/>
            <w:vAlign w:val="center"/>
          </w:tcPr>
          <w:p>
            <w:pPr>
              <w:rPr>
                <w:rFonts w:hint="eastAsia" w:asciiTheme="minorEastAsia" w:hAnsiTheme="minorEastAsia"/>
                <w:sz w:val="22"/>
                <w:szCs w:val="21"/>
              </w:rPr>
            </w:pPr>
            <w:r>
              <w:rPr>
                <w:rFonts w:hint="eastAsia" w:asciiTheme="minorEastAsia" w:hAnsiTheme="minorEastAsia"/>
                <w:sz w:val="22"/>
                <w:szCs w:val="21"/>
              </w:rPr>
              <w:t>单位名称</w:t>
            </w:r>
          </w:p>
        </w:tc>
        <w:tc>
          <w:tcPr>
            <w:tcW w:w="5153" w:type="dxa"/>
            <w:vAlign w:val="center"/>
          </w:tcPr>
          <w:p>
            <w:pPr>
              <w:rPr>
                <w:rFonts w:hint="eastAsia"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369" w:type="dxa"/>
            <w:vAlign w:val="center"/>
          </w:tcPr>
          <w:p>
            <w:pPr>
              <w:rPr>
                <w:rFonts w:hint="eastAsia" w:asciiTheme="minorEastAsia" w:hAnsiTheme="minorEastAsia"/>
                <w:sz w:val="22"/>
                <w:szCs w:val="21"/>
              </w:rPr>
            </w:pPr>
            <w:r>
              <w:rPr>
                <w:rFonts w:hint="eastAsia" w:asciiTheme="minorEastAsia" w:hAnsiTheme="minorEastAsia"/>
                <w:sz w:val="22"/>
                <w:szCs w:val="21"/>
              </w:rPr>
              <w:t>纳税人识别号</w:t>
            </w:r>
          </w:p>
        </w:tc>
        <w:tc>
          <w:tcPr>
            <w:tcW w:w="5153" w:type="dxa"/>
            <w:vAlign w:val="center"/>
          </w:tcPr>
          <w:p>
            <w:pPr>
              <w:rPr>
                <w:rFonts w:hint="eastAsia"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369" w:type="dxa"/>
            <w:vAlign w:val="center"/>
          </w:tcPr>
          <w:p>
            <w:pPr>
              <w:rPr>
                <w:rFonts w:hint="eastAsia" w:asciiTheme="minorEastAsia" w:hAnsiTheme="minorEastAsia"/>
                <w:sz w:val="22"/>
                <w:szCs w:val="21"/>
              </w:rPr>
            </w:pPr>
            <w:r>
              <w:rPr>
                <w:rFonts w:hint="eastAsia" w:asciiTheme="minorEastAsia" w:hAnsiTheme="minorEastAsia"/>
                <w:sz w:val="22"/>
                <w:szCs w:val="21"/>
              </w:rPr>
              <w:t>单位地址</w:t>
            </w:r>
          </w:p>
        </w:tc>
        <w:tc>
          <w:tcPr>
            <w:tcW w:w="5153" w:type="dxa"/>
            <w:vAlign w:val="center"/>
          </w:tcPr>
          <w:p>
            <w:pPr>
              <w:rPr>
                <w:rFonts w:hint="eastAsia"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369" w:type="dxa"/>
            <w:vAlign w:val="center"/>
          </w:tcPr>
          <w:p>
            <w:pPr>
              <w:rPr>
                <w:rFonts w:hint="eastAsia" w:asciiTheme="minorEastAsia" w:hAnsiTheme="minorEastAsia"/>
                <w:sz w:val="22"/>
                <w:szCs w:val="21"/>
              </w:rPr>
            </w:pPr>
            <w:r>
              <w:rPr>
                <w:rFonts w:hint="eastAsia" w:asciiTheme="minorEastAsia" w:hAnsiTheme="minorEastAsia"/>
                <w:sz w:val="22"/>
                <w:szCs w:val="21"/>
              </w:rPr>
              <w:t>电话</w:t>
            </w:r>
          </w:p>
        </w:tc>
        <w:tc>
          <w:tcPr>
            <w:tcW w:w="5153" w:type="dxa"/>
            <w:vAlign w:val="center"/>
          </w:tcPr>
          <w:p>
            <w:pPr>
              <w:rPr>
                <w:rFonts w:hint="eastAsia"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369" w:type="dxa"/>
            <w:vAlign w:val="center"/>
          </w:tcPr>
          <w:p>
            <w:pPr>
              <w:rPr>
                <w:rFonts w:hint="eastAsia" w:asciiTheme="minorEastAsia" w:hAnsiTheme="minorEastAsia"/>
                <w:sz w:val="22"/>
                <w:szCs w:val="21"/>
              </w:rPr>
            </w:pPr>
            <w:r>
              <w:rPr>
                <w:rFonts w:hint="eastAsia" w:asciiTheme="minorEastAsia" w:hAnsiTheme="minorEastAsia"/>
                <w:sz w:val="22"/>
                <w:szCs w:val="21"/>
              </w:rPr>
              <w:t>开户银行</w:t>
            </w:r>
          </w:p>
        </w:tc>
        <w:tc>
          <w:tcPr>
            <w:tcW w:w="5153" w:type="dxa"/>
            <w:vAlign w:val="center"/>
          </w:tcPr>
          <w:p>
            <w:pPr>
              <w:rPr>
                <w:rFonts w:hint="eastAsia"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369" w:type="dxa"/>
          </w:tcPr>
          <w:p>
            <w:pPr>
              <w:rPr>
                <w:rFonts w:hint="eastAsia" w:asciiTheme="minorEastAsia" w:hAnsiTheme="minorEastAsia"/>
                <w:sz w:val="22"/>
                <w:szCs w:val="21"/>
              </w:rPr>
            </w:pPr>
          </w:p>
          <w:p>
            <w:pPr>
              <w:rPr>
                <w:rFonts w:hint="eastAsia" w:asciiTheme="minorEastAsia" w:hAnsiTheme="minorEastAsia"/>
                <w:sz w:val="22"/>
                <w:szCs w:val="21"/>
              </w:rPr>
            </w:pPr>
            <w:r>
              <w:rPr>
                <w:rFonts w:hint="eastAsia" w:asciiTheme="minorEastAsia" w:hAnsiTheme="minorEastAsia"/>
                <w:sz w:val="22"/>
                <w:szCs w:val="21"/>
              </w:rPr>
              <w:t>账号</w:t>
            </w:r>
          </w:p>
        </w:tc>
        <w:tc>
          <w:tcPr>
            <w:tcW w:w="5153" w:type="dxa"/>
          </w:tcPr>
          <w:p>
            <w:pPr>
              <w:rPr>
                <w:rFonts w:hint="eastAsia" w:asciiTheme="minorEastAsia" w:hAnsi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369" w:type="dxa"/>
          </w:tcPr>
          <w:p>
            <w:pPr>
              <w:rPr>
                <w:rFonts w:hint="eastAsia" w:asciiTheme="minorEastAsia" w:hAnsiTheme="minorEastAsia"/>
                <w:sz w:val="22"/>
                <w:szCs w:val="21"/>
              </w:rPr>
            </w:pPr>
          </w:p>
          <w:p>
            <w:pPr>
              <w:rPr>
                <w:rFonts w:hint="eastAsia" w:asciiTheme="minorEastAsia" w:hAnsiTheme="minorEastAsia"/>
                <w:sz w:val="22"/>
                <w:szCs w:val="21"/>
              </w:rPr>
            </w:pPr>
            <w:r>
              <w:rPr>
                <w:rFonts w:hint="eastAsia" w:asciiTheme="minorEastAsia" w:hAnsiTheme="minorEastAsia"/>
                <w:sz w:val="22"/>
                <w:szCs w:val="21"/>
              </w:rPr>
              <w:t>是否为“增值税一般纳税人”</w:t>
            </w:r>
          </w:p>
        </w:tc>
        <w:tc>
          <w:tcPr>
            <w:tcW w:w="5153" w:type="dxa"/>
          </w:tcPr>
          <w:p>
            <w:pPr>
              <w:rPr>
                <w:rFonts w:hint="eastAsia" w:asciiTheme="minorEastAsia" w:hAnsiTheme="minorEastAsia"/>
                <w:sz w:val="22"/>
                <w:szCs w:val="21"/>
              </w:rPr>
            </w:pPr>
          </w:p>
          <w:p>
            <w:pPr>
              <w:rPr>
                <w:rFonts w:hint="eastAsia" w:asciiTheme="minorEastAsia" w:hAnsiTheme="minorEastAsia"/>
                <w:sz w:val="22"/>
                <w:szCs w:val="21"/>
              </w:rPr>
            </w:pPr>
            <w:r>
              <w:rPr>
                <w:rFonts w:hint="eastAsia" w:asciiTheme="minorEastAsia" w:hAnsiTheme="minorEastAsia"/>
                <w:sz w:val="22"/>
                <w:szCs w:val="21"/>
              </w:rPr>
              <w:t>□是   □ 否</w:t>
            </w:r>
          </w:p>
        </w:tc>
      </w:tr>
    </w:tbl>
    <w:p>
      <w:pPr>
        <w:rPr>
          <w:rFonts w:hint="eastAsia" w:asciiTheme="minorEastAsia" w:hAnsiTheme="minorEastAsia"/>
          <w:b/>
          <w:i/>
          <w:sz w:val="24"/>
          <w:szCs w:val="24"/>
          <w:u w:val="single"/>
        </w:rPr>
      </w:pPr>
    </w:p>
    <w:p>
      <w:pPr>
        <w:rPr>
          <w:rFonts w:asciiTheme="minorEastAsia" w:hAnsiTheme="minorEastAsia"/>
          <w:b/>
          <w:i/>
          <w:sz w:val="24"/>
          <w:szCs w:val="24"/>
          <w:u w:val="single"/>
        </w:rPr>
      </w:pPr>
      <w:r>
        <w:rPr>
          <w:rFonts w:hint="eastAsia" w:asciiTheme="minorEastAsia" w:hAnsiTheme="minorEastAsia"/>
          <w:b/>
          <w:i/>
          <w:sz w:val="24"/>
          <w:szCs w:val="24"/>
          <w:u w:val="single"/>
        </w:rPr>
        <w:t>填写说明：</w:t>
      </w:r>
    </w:p>
    <w:p>
      <w:pPr>
        <w:rPr>
          <w:rFonts w:asciiTheme="minorEastAsia" w:hAnsiTheme="minorEastAsia"/>
          <w:sz w:val="24"/>
          <w:szCs w:val="24"/>
        </w:rPr>
      </w:pPr>
      <w:r>
        <w:rPr>
          <w:rFonts w:hint="eastAsia" w:asciiTheme="minorEastAsia" w:hAnsiTheme="minorEastAsia"/>
          <w:sz w:val="24"/>
          <w:szCs w:val="24"/>
        </w:rPr>
        <w:t>1、公司名称（提供的公司名称应与《营业执照》上一致，不可缩写或简写）</w:t>
      </w:r>
    </w:p>
    <w:p>
      <w:pPr>
        <w:rPr>
          <w:rFonts w:hint="eastAsia" w:asciiTheme="minorEastAsia" w:hAnsiTheme="minorEastAsia"/>
          <w:sz w:val="24"/>
          <w:szCs w:val="24"/>
        </w:rPr>
      </w:pPr>
      <w:r>
        <w:rPr>
          <w:rFonts w:hint="eastAsia" w:asciiTheme="minorEastAsia" w:hAnsiTheme="minorEastAsia"/>
          <w:sz w:val="24"/>
          <w:szCs w:val="24"/>
        </w:rPr>
        <w:t>2、纳税人识别号（该号码在企业《税务登记证》上，是一组15位数字组成的号码）,完成三证合一的企业，请填写统一社会信用代码</w:t>
      </w:r>
    </w:p>
    <w:p>
      <w:pPr>
        <w:rPr>
          <w:rFonts w:asciiTheme="minorEastAsia" w:hAnsiTheme="minorEastAsia"/>
          <w:sz w:val="24"/>
          <w:szCs w:val="24"/>
        </w:rPr>
      </w:pPr>
      <w:r>
        <w:rPr>
          <w:rFonts w:hint="eastAsia" w:asciiTheme="minorEastAsia" w:hAnsiTheme="minorEastAsia"/>
          <w:sz w:val="24"/>
          <w:szCs w:val="24"/>
        </w:rPr>
        <w:t>3、单位地址（提供的地址应与《税务登记证》或新版《营业执照》一致）</w:t>
      </w:r>
    </w:p>
    <w:p>
      <w:pPr>
        <w:rPr>
          <w:rFonts w:asciiTheme="minorEastAsia" w:hAnsiTheme="minorEastAsia"/>
          <w:sz w:val="24"/>
          <w:szCs w:val="24"/>
        </w:rPr>
      </w:pPr>
    </w:p>
    <w:p>
      <w:pPr>
        <w:rPr>
          <w:rFonts w:hint="eastAsia"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填表公司公章：</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日期：</w:t>
      </w:r>
    </w:p>
    <w:p>
      <w:pPr>
        <w:rPr>
          <w:rFonts w:asciiTheme="minorEastAsia" w:hAnsiTheme="minorEastAsia"/>
          <w:sz w:val="24"/>
          <w:szCs w:val="24"/>
        </w:rPr>
      </w:pPr>
    </w:p>
    <w:p>
      <w:pPr>
        <w:spacing w:line="420" w:lineRule="exact"/>
        <w:ind w:right="-567" w:rightChars="-270"/>
        <w:jc w:val="left"/>
        <w:rPr>
          <w:rFonts w:hint="eastAsia" w:ascii="楷体" w:hAnsi="楷体" w:eastAsia="楷体" w:cs="楷体"/>
          <w:b w:val="0"/>
          <w:bCs w:val="0"/>
          <w:color w:val="000000"/>
          <w:spacing w:val="-10"/>
          <w:sz w:val="28"/>
          <w:szCs w:val="2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roma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decorative"/>
    <w:pitch w:val="default"/>
    <w:sig w:usb0="00000000" w:usb1="00000000" w:usb2="00000010" w:usb3="00000000" w:csb0="00040000" w:csb1="00000000"/>
  </w:font>
  <w:font w:name="Verdana">
    <w:panose1 w:val="020B0604030504040204"/>
    <w:charset w:val="00"/>
    <w:family w:val="roman"/>
    <w:pitch w:val="default"/>
    <w:sig w:usb0="A10006FF" w:usb1="4000205B" w:usb2="00000010" w:usb3="00000000" w:csb0="2000019F" w:csb1="00000000"/>
  </w:font>
  <w:font w:name="Arial">
    <w:panose1 w:val="020B0604020202020204"/>
    <w:charset w:val="00"/>
    <w:family w:val="roman"/>
    <w:pitch w:val="default"/>
    <w:sig w:usb0="E0002E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Segoe UI">
    <w:panose1 w:val="020B0502040204020203"/>
    <w:charset w:val="00"/>
    <w:family w:val="auto"/>
    <w:pitch w:val="default"/>
    <w:sig w:usb0="E4002EFF" w:usb1="C000E47F" w:usb2="00000009" w:usb3="00000000" w:csb0="200001FF" w:csb1="00000000"/>
  </w:font>
  <w:font w:name="MS Mincho">
    <w:altName w:val="MS UI Gothic"/>
    <w:panose1 w:val="02020609040205080304"/>
    <w:charset w:val="80"/>
    <w:family w:val="swiss"/>
    <w:pitch w:val="default"/>
    <w:sig w:usb0="00000000" w:usb1="00000000" w:usb2="00000010" w:usb3="00000000" w:csb0="00020000" w:csb1="00000000"/>
  </w:font>
  <w:font w:name="楷体_GB2312">
    <w:altName w:val="楷体"/>
    <w:panose1 w:val="02010609030101010101"/>
    <w:charset w:val="86"/>
    <w:family w:val="decorative"/>
    <w:pitch w:val="default"/>
    <w:sig w:usb0="00000000" w:usb1="0000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Webdings">
    <w:panose1 w:val="05030102010509060703"/>
    <w:charset w:val="02"/>
    <w:family w:val="decorative"/>
    <w:pitch w:val="default"/>
    <w:sig w:usb0="00000000" w:usb1="00000000" w:usb2="00000000" w:usb3="00000000" w:csb0="80000000" w:csb1="00000000"/>
  </w:font>
  <w:font w:name="Tahoma">
    <w:panose1 w:val="020B0604030504040204"/>
    <w:charset w:val="00"/>
    <w:family w:val="modern"/>
    <w:pitch w:val="default"/>
    <w:sig w:usb0="E1002EFF" w:usb1="C000605B" w:usb2="00000029" w:usb3="00000000" w:csb0="200101FF" w:csb1="20280000"/>
  </w:font>
  <w:font w:name="Batang">
    <w:altName w:val="Malgun Gothic"/>
    <w:panose1 w:val="02030600000101010101"/>
    <w:charset w:val="81"/>
    <w:family w:val="decorative"/>
    <w:pitch w:val="default"/>
    <w:sig w:usb0="00000000" w:usb1="00000000" w:usb2="00000030" w:usb3="00000000" w:csb0="0008009F" w:csb1="00000000"/>
  </w:font>
  <w:font w:name="GulimChe">
    <w:altName w:val="Malgun Gothic"/>
    <w:panose1 w:val="020B0609000101010101"/>
    <w:charset w:val="81"/>
    <w:family w:val="auto"/>
    <w:pitch w:val="default"/>
    <w:sig w:usb0="00000000" w:usb1="00000000" w:usb2="00000030" w:usb3="00000000" w:csb0="4008009F" w:csb1="DFD70000"/>
  </w:font>
  <w:font w:name="Calibri">
    <w:panose1 w:val="020F0502020204030204"/>
    <w:charset w:val="86"/>
    <w:family w:val="modern"/>
    <w:pitch w:val="default"/>
    <w:sig w:usb0="E00002FF" w:usb1="4000ACFF" w:usb2="00000001"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MingLiU">
    <w:altName w:val="PMingLiU-ExtB"/>
    <w:panose1 w:val="02020309000000000000"/>
    <w:charset w:val="88"/>
    <w:family w:val="auto"/>
    <w:pitch w:val="default"/>
    <w:sig w:usb0="00000000" w:usb1="00000000" w:usb2="00000016" w:usb3="00000000" w:csb0="00100001" w:csb1="00000000"/>
  </w:font>
  <w:font w:name="Cambria Math">
    <w:panose1 w:val="02040503050406030204"/>
    <w:charset w:val="00"/>
    <w:family w:val="auto"/>
    <w:pitch w:val="default"/>
    <w:sig w:usb0="E00002FF" w:usb1="420024FF"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Symbol">
    <w:panose1 w:val="05050102010706020507"/>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ingLiU">
    <w:altName w:val="Microsoft YaHei UI Light"/>
    <w:panose1 w:val="02020509000000000000"/>
    <w:charset w:val="00"/>
    <w:family w:val="swiss"/>
    <w:pitch w:val="default"/>
    <w:sig w:usb0="00000000" w:usb1="00000000" w:usb2="00000000" w:usb3="00000000" w:csb0="00040001" w:csb1="00000000"/>
  </w:font>
  <w:font w:name="Angsana New">
    <w:altName w:val="Microsoft YaHei UI"/>
    <w:panose1 w:val="02020603050405020304"/>
    <w:charset w:val="00"/>
    <w:family w:val="modern"/>
    <w:pitch w:val="default"/>
    <w:sig w:usb0="00000000" w:usb1="00000000" w:usb2="00000000" w:usb3="00000000" w:csb0="00040001" w:csb1="00000000"/>
  </w:font>
  <w:font w:name="华文彩云">
    <w:altName w:val="微软雅黑"/>
    <w:panose1 w:val="020B0604020202020204"/>
    <w:charset w:val="00"/>
    <w:family w:val="auto"/>
    <w:pitch w:val="default"/>
    <w:sig w:usb0="00000000" w:usb1="00000000" w:usb2="00000000" w:usb3="00000000" w:csb0="00040001" w:csb1="00000000"/>
  </w:font>
  <w:font w:name="楷体_GB2312">
    <w:altName w:val="楷体"/>
    <w:panose1 w:val="02070309020205020404"/>
    <w:charset w:val="00"/>
    <w:family w:val="swiss"/>
    <w:pitch w:val="default"/>
    <w:sig w:usb0="00000000" w:usb1="00000000" w:usb2="00000000" w:usb3="00000000" w:csb0="00040001" w:csb1="00000000"/>
  </w:font>
  <w:font w:name="微软简隶书">
    <w:altName w:val="宋体"/>
    <w:panose1 w:val="020B0604020202020204"/>
    <w:charset w:val="00"/>
    <w:family w:val="auto"/>
    <w:pitch w:val="default"/>
    <w:sig w:usb0="00000000" w:usb1="00000000" w:usb2="00000000" w:usb3="00000000" w:csb0="00040001" w:csb1="00000000"/>
  </w:font>
  <w:font w:name="Microsoft YaHei UI Light">
    <w:panose1 w:val="020B0502040204020203"/>
    <w:charset w:val="86"/>
    <w:family w:val="auto"/>
    <w:pitch w:val="default"/>
    <w:sig w:usb0="A00002BF" w:usb1="28CF0010" w:usb2="00000016" w:usb3="00000000" w:csb0="0004000F" w:csb1="00000000"/>
  </w:font>
  <w:font w:name="Microsoft YaHei UI">
    <w:panose1 w:val="020B0503020204020204"/>
    <w:charset w:val="86"/>
    <w:family w:val="auto"/>
    <w:pitch w:val="default"/>
    <w:sig w:usb0="80000287" w:usb1="28CF3C52" w:usb2="00000016" w:usb3="00000000" w:csb0="0004001F" w:csb1="00000000"/>
  </w:font>
  <w:font w:name="方正小标宋_GBK">
    <w:altName w:val="宋体"/>
    <w:panose1 w:val="00000000000000000000"/>
    <w:charset w:val="86"/>
    <w:family w:val="swiss"/>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彩云">
    <w:altName w:val="微软雅黑"/>
    <w:panose1 w:val="02010800040101010101"/>
    <w:charset w:val="86"/>
    <w:family w:val="auto"/>
    <w:pitch w:val="default"/>
    <w:sig w:usb0="00000000" w:usb1="00000000" w:usb2="00000010" w:usb3="00000000" w:csb0="00040000" w:csb1="00000000"/>
  </w:font>
  <w:font w:name="Microsoft Sans Serif">
    <w:panose1 w:val="020B0604020202020204"/>
    <w:charset w:val="00"/>
    <w:family w:val="auto"/>
    <w:pitch w:val="default"/>
    <w:sig w:usb0="E1002EFF" w:usb1="C000605B" w:usb2="00000029" w:usb3="00000000" w:csb0="200101FF" w:csb1="2028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ulim">
    <w:altName w:val="Malgun Gothic"/>
    <w:panose1 w:val="020B0600000101010101"/>
    <w:charset w:val="81"/>
    <w:family w:val="auto"/>
    <w:pitch w:val="default"/>
    <w:sig w:usb0="00000000" w:usb1="00000000" w:usb2="00000030" w:usb3="00000000" w:csb0="4008009F" w:csb1="DFD70000"/>
  </w:font>
  <w:font w:name="PMingLiU">
    <w:altName w:val="PMingLiU-ExtB"/>
    <w:panose1 w:val="02020300000000000000"/>
    <w:charset w:val="88"/>
    <w:family w:val="auto"/>
    <w:pitch w:val="default"/>
    <w:sig w:usb0="00000000" w:usb1="00000000" w:usb2="00000016" w:usb3="00000000" w:csb0="00100001" w:csb1="00000000"/>
  </w:font>
  <w:font w:name="Wide Latin">
    <w:altName w:val="Segoe Print"/>
    <w:panose1 w:val="020A0A07050505020404"/>
    <w:charset w:val="00"/>
    <w:family w:val="roman"/>
    <w:pitch w:val="default"/>
    <w:sig w:usb0="00000000" w:usb1="00000000" w:usb2="00000000" w:usb3="00000000" w:csb0="00000001" w:csb1="00000000"/>
  </w:font>
  <w:font w:name="Geneva">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A00002BF" w:usb1="28CF0010" w:usb2="00000016" w:usb3="00000000" w:csb0="0004000F" w:csb1="00000000"/>
  </w:font>
  <w:font w:name="PMingLiU">
    <w:altName w:val="宋体"/>
    <w:panose1 w:val="00000000000000000000"/>
    <w:charset w:val="86"/>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_4eff_5b8b_GB2312">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roman"/>
    <w:pitch w:val="default"/>
    <w:sig w:usb0="00000000" w:usb1="00000000" w:usb2="00000009" w:usb3="00000000" w:csb0="000001FF" w:csb1="00000000"/>
  </w:font>
  <w:font w:name="Arial Unicode MS">
    <w:altName w:val="Arial"/>
    <w:panose1 w:val="020B0604020202020204"/>
    <w:charset w:val="00"/>
    <w:family w:val="swiss"/>
    <w:pitch w:val="default"/>
    <w:sig w:usb0="00000000" w:usb1="00000000" w:usb2="00000000" w:usb3="00000000" w:csb0="00000001" w:csb1="00000000"/>
  </w:font>
  <w:font w:name="Apple Chancery">
    <w:altName w:val="Courier New"/>
    <w:panose1 w:val="00000000000000000000"/>
    <w:charset w:val="00"/>
    <w:family w:val="roman"/>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48B4D"/>
    <w:multiLevelType w:val="singleLevel"/>
    <w:tmpl w:val="57048B4D"/>
    <w:lvl w:ilvl="0" w:tentative="0">
      <w:start w:val="1"/>
      <w:numFmt w:val="bullet"/>
      <w:lvlText w:val=""/>
      <w:lvlJc w:val="left"/>
      <w:pPr>
        <w:tabs>
          <w:tab w:val="left" w:pos="420"/>
        </w:tabs>
        <w:ind w:left="420" w:hanging="420"/>
      </w:pPr>
      <w:rPr>
        <w:rFonts w:hint="default" w:ascii="Wingdings" w:hAnsi="Wingdings"/>
      </w:rPr>
    </w:lvl>
  </w:abstractNum>
  <w:abstractNum w:abstractNumId="1">
    <w:nsid w:val="570C5934"/>
    <w:multiLevelType w:val="singleLevel"/>
    <w:tmpl w:val="570C5934"/>
    <w:lvl w:ilvl="0" w:tentative="0">
      <w:start w:val="1"/>
      <w:numFmt w:val="chineseCounting"/>
      <w:suff w:val="nothing"/>
      <w:lvlText w:val="%1、"/>
      <w:lvlJc w:val="left"/>
      <w:pPr>
        <w:ind w:left="0" w:firstLine="420"/>
      </w:pPr>
      <w:rPr>
        <w:rFonts w:hint="eastAsia"/>
      </w:rPr>
    </w:lvl>
  </w:abstractNum>
  <w:abstractNum w:abstractNumId="2">
    <w:nsid w:val="5795D11D"/>
    <w:multiLevelType w:val="singleLevel"/>
    <w:tmpl w:val="5795D11D"/>
    <w:lvl w:ilvl="0" w:tentative="0">
      <w:start w:val="1"/>
      <w:numFmt w:val="decimal"/>
      <w:suff w:val="nothing"/>
      <w:lvlText w:val="%1．"/>
      <w:lvlJc w:val="left"/>
      <w:pPr>
        <w:ind w:left="0" w:leftChars="0" w:firstLine="400"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73"/>
    <w:rsid w:val="0000161B"/>
    <w:rsid w:val="00061DF7"/>
    <w:rsid w:val="000D38F2"/>
    <w:rsid w:val="00111E8C"/>
    <w:rsid w:val="00143781"/>
    <w:rsid w:val="001852D4"/>
    <w:rsid w:val="002E105D"/>
    <w:rsid w:val="003822B6"/>
    <w:rsid w:val="004E4FDA"/>
    <w:rsid w:val="0063134E"/>
    <w:rsid w:val="00634FCC"/>
    <w:rsid w:val="00694393"/>
    <w:rsid w:val="00735D85"/>
    <w:rsid w:val="00752AB5"/>
    <w:rsid w:val="0080113E"/>
    <w:rsid w:val="008D52DB"/>
    <w:rsid w:val="00932EFA"/>
    <w:rsid w:val="009A1173"/>
    <w:rsid w:val="00B600C2"/>
    <w:rsid w:val="00BF06E6"/>
    <w:rsid w:val="00C25FDF"/>
    <w:rsid w:val="00D50827"/>
    <w:rsid w:val="00D87D0B"/>
    <w:rsid w:val="00D9138F"/>
    <w:rsid w:val="00E5702D"/>
    <w:rsid w:val="00EF3201"/>
    <w:rsid w:val="00F90FAD"/>
    <w:rsid w:val="01D1047E"/>
    <w:rsid w:val="02E3072C"/>
    <w:rsid w:val="0572680F"/>
    <w:rsid w:val="08C67B3A"/>
    <w:rsid w:val="09013A7B"/>
    <w:rsid w:val="09514298"/>
    <w:rsid w:val="0C6679DC"/>
    <w:rsid w:val="0E4009A7"/>
    <w:rsid w:val="0F44350C"/>
    <w:rsid w:val="0FFE57CD"/>
    <w:rsid w:val="14402E59"/>
    <w:rsid w:val="14985A8B"/>
    <w:rsid w:val="14E069C8"/>
    <w:rsid w:val="14EC0A60"/>
    <w:rsid w:val="151A60AC"/>
    <w:rsid w:val="1824357A"/>
    <w:rsid w:val="1AF272ED"/>
    <w:rsid w:val="1B373C37"/>
    <w:rsid w:val="1F426AB6"/>
    <w:rsid w:val="256F5A45"/>
    <w:rsid w:val="261810CD"/>
    <w:rsid w:val="26DF5B53"/>
    <w:rsid w:val="284916A8"/>
    <w:rsid w:val="29C63A3C"/>
    <w:rsid w:val="2A1B0455"/>
    <w:rsid w:val="2C68725C"/>
    <w:rsid w:val="2D8A4C3D"/>
    <w:rsid w:val="2ED6227A"/>
    <w:rsid w:val="2FD9248B"/>
    <w:rsid w:val="30FA1881"/>
    <w:rsid w:val="33966BC0"/>
    <w:rsid w:val="3426479E"/>
    <w:rsid w:val="35D136E3"/>
    <w:rsid w:val="39700ED8"/>
    <w:rsid w:val="3B394984"/>
    <w:rsid w:val="3BB25CF9"/>
    <w:rsid w:val="3E800107"/>
    <w:rsid w:val="3FFB3EC7"/>
    <w:rsid w:val="40411BF5"/>
    <w:rsid w:val="42B10B11"/>
    <w:rsid w:val="44400E19"/>
    <w:rsid w:val="445E20AB"/>
    <w:rsid w:val="46471A41"/>
    <w:rsid w:val="46F11D26"/>
    <w:rsid w:val="475559F8"/>
    <w:rsid w:val="49817939"/>
    <w:rsid w:val="498D5D99"/>
    <w:rsid w:val="499160BA"/>
    <w:rsid w:val="49C55D6E"/>
    <w:rsid w:val="4DB27EF3"/>
    <w:rsid w:val="4DED6AB4"/>
    <w:rsid w:val="4E7D7ED2"/>
    <w:rsid w:val="510359AA"/>
    <w:rsid w:val="511B7A83"/>
    <w:rsid w:val="51A85543"/>
    <w:rsid w:val="52985ADE"/>
    <w:rsid w:val="53487346"/>
    <w:rsid w:val="53DC67BB"/>
    <w:rsid w:val="57F60A36"/>
    <w:rsid w:val="5934142E"/>
    <w:rsid w:val="5ADF5E14"/>
    <w:rsid w:val="5AFE5937"/>
    <w:rsid w:val="5C1F5525"/>
    <w:rsid w:val="61FE31D6"/>
    <w:rsid w:val="63F466F2"/>
    <w:rsid w:val="649E0C93"/>
    <w:rsid w:val="657A2357"/>
    <w:rsid w:val="65EF221C"/>
    <w:rsid w:val="66C61A76"/>
    <w:rsid w:val="67F262CB"/>
    <w:rsid w:val="68ED1CA9"/>
    <w:rsid w:val="6A702F10"/>
    <w:rsid w:val="6BAC589F"/>
    <w:rsid w:val="6C7D11CA"/>
    <w:rsid w:val="6D685697"/>
    <w:rsid w:val="70CF6429"/>
    <w:rsid w:val="72A97312"/>
    <w:rsid w:val="75097562"/>
    <w:rsid w:val="75326EDD"/>
    <w:rsid w:val="7621436A"/>
    <w:rsid w:val="781C77E7"/>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rPr>
      <w:rFonts w:ascii="Times New Roman" w:hAnsi="Times New Roman" w:eastAsia="宋体" w:cs="Times New Roman"/>
      <w:szCs w:val="24"/>
    </w:r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color w:val="CC0000"/>
      <w:sz w:val="24"/>
      <w:szCs w:val="24"/>
    </w:rPr>
  </w:style>
  <w:style w:type="character" w:styleId="8">
    <w:name w:val="Hyperlink"/>
    <w:basedOn w:val="6"/>
    <w:unhideWhenUsed/>
    <w:qFormat/>
    <w:uiPriority w:val="99"/>
    <w:rPr>
      <w:color w:val="0000FF"/>
      <w:u w:val="single"/>
    </w:rPr>
  </w:style>
  <w:style w:type="table" w:styleId="10">
    <w:name w:val="Table Grid"/>
    <w:basedOn w:val="9"/>
    <w:qFormat/>
    <w:uiPriority w:val="59"/>
    <w:rPr>
      <w:rFonts w:eastAsia="微软雅黑"/>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1">
    <w:name w:val="列出段落1"/>
    <w:basedOn w:val="1"/>
    <w:qFormat/>
    <w:uiPriority w:val="34"/>
    <w:pPr>
      <w:ind w:firstLine="420" w:firstLineChars="200"/>
    </w:pPr>
  </w:style>
  <w:style w:type="character" w:customStyle="1" w:styleId="12">
    <w:name w:val="正文文本缩进 Char"/>
    <w:basedOn w:val="6"/>
    <w:link w:val="2"/>
    <w:qFormat/>
    <w:uiPriority w:val="0"/>
    <w:rPr>
      <w:rFonts w:ascii="Times New Roman" w:hAnsi="Times New Roman" w:eastAsia="宋体" w:cs="Times New Roman"/>
      <w:szCs w:val="24"/>
    </w:rPr>
  </w:style>
  <w:style w:type="character" w:customStyle="1" w:styleId="13">
    <w:name w:val="正文文本缩进 Char1"/>
    <w:basedOn w:val="6"/>
    <w:link w:val="2"/>
    <w:semiHidden/>
    <w:qFormat/>
    <w:uiPriority w:val="99"/>
  </w:style>
  <w:style w:type="character" w:customStyle="1" w:styleId="14">
    <w:name w:val="页眉 Char"/>
    <w:basedOn w:val="6"/>
    <w:link w:val="5"/>
    <w:semiHidden/>
    <w:qFormat/>
    <w:uiPriority w:val="99"/>
    <w:rPr>
      <w:sz w:val="18"/>
      <w:szCs w:val="18"/>
    </w:rPr>
  </w:style>
  <w:style w:type="character" w:customStyle="1" w:styleId="15">
    <w:name w:val="页脚 Char"/>
    <w:basedOn w:val="6"/>
    <w:link w:val="4"/>
    <w:semiHidden/>
    <w:qFormat/>
    <w:uiPriority w:val="99"/>
    <w:rPr>
      <w:sz w:val="18"/>
      <w:szCs w:val="18"/>
    </w:rPr>
  </w:style>
  <w:style w:type="character" w:customStyle="1" w:styleId="16">
    <w:name w:val="批注框文本 Char"/>
    <w:basedOn w:val="6"/>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2195</Words>
  <Characters>2541</Characters>
  <Lines>8</Lines>
  <Paragraphs>2</Paragraphs>
  <ScaleCrop>false</ScaleCrop>
  <LinksUpToDate>false</LinksUpToDate>
  <CharactersWithSpaces>2710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2015-09-29T03:08:00Z</dcterms:created>
  <dc:creator>lenovo</dc:creator>
  <cp:lastModifiedBy>li</cp:lastModifiedBy>
  <cp:lastPrinted>2016-08-22T05:34:00Z</cp:lastPrinted>
  <dcterms:modified xsi:type="dcterms:W3CDTF">2016-09-08T08:15:46Z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